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1E69" w14:textId="77777777" w:rsidR="001D547D" w:rsidRDefault="003869FD" w:rsidP="001D547D">
      <w:pPr>
        <w:pStyle w:val="Lijn"/>
      </w:pPr>
      <w:r w:rsidRPr="009A3FDA">
        <w:rPr>
          <w:noProof/>
        </w:rPr>
      </w:r>
      <w:r w:rsidR="003869FD" w:rsidRPr="009A3FDA">
        <w:rPr>
          <w:noProof/>
        </w:rPr>
        <w:pict w14:anchorId="6F2BD7C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09BE81AF" w14:textId="77777777" w:rsidR="001D547D" w:rsidRPr="000D2A2D" w:rsidRDefault="001D547D" w:rsidP="001D547D">
      <w:pPr>
        <w:pStyle w:val="Deel"/>
      </w:pPr>
      <w:bookmarkStart w:id="0" w:name="_Toc108405134"/>
      <w:bookmarkStart w:id="1" w:name="_Toc113676267"/>
      <w:bookmarkStart w:id="2" w:name="_Toc114278643"/>
      <w:bookmarkStart w:id="3" w:name="_Toc114279102"/>
      <w:bookmarkStart w:id="4" w:name="_Toc115514355"/>
      <w:bookmarkStart w:id="5" w:name="_Toc115747432"/>
      <w:bookmarkStart w:id="6" w:name="_Toc405294494"/>
      <w:bookmarkStart w:id="7" w:name="_Toc405294506"/>
      <w:r w:rsidRPr="000D2A2D">
        <w:t>DEEL 6</w:t>
      </w:r>
      <w:r w:rsidRPr="000D2A2D">
        <w:tab/>
        <w:t>SPECIALE TECHNIEKEN - SANITAIR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C81BA63" w14:textId="77777777" w:rsidR="001D547D" w:rsidRPr="00382518" w:rsidRDefault="001D547D" w:rsidP="001D547D">
      <w:pPr>
        <w:pStyle w:val="Kop1"/>
        <w:rPr>
          <w:lang w:val="nl-BE"/>
        </w:rPr>
      </w:pPr>
      <w:bookmarkStart w:id="8" w:name="_Toc108405135"/>
      <w:bookmarkStart w:id="9" w:name="_Toc113676268"/>
      <w:bookmarkStart w:id="10" w:name="_Toc114278644"/>
      <w:bookmarkStart w:id="11" w:name="_Toc114279103"/>
      <w:bookmarkStart w:id="12" w:name="_Toc115514356"/>
      <w:bookmarkStart w:id="13" w:name="_Toc115747433"/>
      <w:bookmarkStart w:id="14" w:name="_Toc405294495"/>
      <w:bookmarkStart w:id="15" w:name="_Toc405294507"/>
      <w:r w:rsidRPr="00382518">
        <w:rPr>
          <w:lang w:val="nl-BE"/>
        </w:rPr>
        <w:t>LOT 60</w:t>
      </w:r>
      <w:r w:rsidRPr="00382518">
        <w:rPr>
          <w:lang w:val="nl-BE"/>
        </w:rPr>
        <w:tab/>
        <w:t>SANITAIRE INSTALLATIES - LEIDINGEN, WARM WATER, 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7D8616C" w14:textId="77777777" w:rsidR="001D547D" w:rsidRPr="000D2A2D" w:rsidRDefault="001D547D" w:rsidP="001D547D">
      <w:pPr>
        <w:pStyle w:val="Hoofdstuk"/>
      </w:pPr>
      <w:bookmarkStart w:id="16" w:name="_Toc108405136"/>
      <w:bookmarkStart w:id="17" w:name="_Toc113676269"/>
      <w:bookmarkStart w:id="18" w:name="_Toc114278645"/>
      <w:bookmarkStart w:id="19" w:name="_Toc114279104"/>
      <w:bookmarkStart w:id="20" w:name="_Toc115514357"/>
      <w:bookmarkStart w:id="21" w:name="_Toc115747434"/>
      <w:bookmarkStart w:id="22" w:name="_Toc405294496"/>
      <w:bookmarkStart w:id="23" w:name="_Toc405294508"/>
      <w:r w:rsidRPr="000D2A2D">
        <w:t>60.30.</w:t>
      </w:r>
      <w:r w:rsidRPr="000D2A2D">
        <w:tab/>
        <w:t>AFVOERLEIDINGEN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31E5702" w14:textId="77777777" w:rsidR="001D547D" w:rsidRPr="000D2A2D" w:rsidRDefault="001D547D" w:rsidP="001D547D">
      <w:pPr>
        <w:pStyle w:val="Hoofdgroep"/>
      </w:pPr>
      <w:bookmarkStart w:id="24" w:name="_Toc108405137"/>
      <w:bookmarkStart w:id="25" w:name="_Toc113676270"/>
      <w:bookmarkStart w:id="26" w:name="_Toc114278646"/>
      <w:bookmarkStart w:id="27" w:name="_Toc114279105"/>
      <w:bookmarkStart w:id="28" w:name="_Toc115514358"/>
      <w:bookmarkStart w:id="29" w:name="_Toc115747435"/>
      <w:bookmarkStart w:id="30" w:name="_Toc405294497"/>
      <w:bookmarkStart w:id="31" w:name="_Toc405294509"/>
      <w:r w:rsidRPr="000D2A2D">
        <w:t>60.38.00.</w:t>
      </w:r>
      <w:r w:rsidRPr="000D2A2D">
        <w:tab/>
        <w:t>BRANDBESCHERMING OP AFVOERLEIDINGEN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DFCBB59" w14:textId="77777777" w:rsidR="001D547D" w:rsidRPr="00965056" w:rsidRDefault="001D547D" w:rsidP="001D547D">
      <w:pPr>
        <w:pStyle w:val="Kop2"/>
      </w:pPr>
      <w:bookmarkStart w:id="32" w:name="_Toc108404275"/>
      <w:bookmarkStart w:id="33" w:name="_Toc108405138"/>
      <w:bookmarkStart w:id="34" w:name="_Toc113676271"/>
      <w:bookmarkStart w:id="35" w:name="_Toc114278647"/>
      <w:bookmarkStart w:id="36" w:name="_Toc114279106"/>
      <w:bookmarkStart w:id="37" w:name="_Toc115514359"/>
      <w:bookmarkStart w:id="38" w:name="_Toc115747436"/>
      <w:bookmarkStart w:id="39" w:name="_Toc405294498"/>
      <w:bookmarkStart w:id="40" w:name="_Toc405294510"/>
      <w:r w:rsidRPr="009F284B">
        <w:rPr>
          <w:bCs/>
          <w:color w:val="0000FF"/>
          <w:lang w:val="nl-BE"/>
        </w:rPr>
        <w:t>60.38.10.</w:t>
      </w:r>
      <w:r w:rsidRPr="00965056">
        <w:tab/>
      </w:r>
      <w:r w:rsidRPr="000D2A2D">
        <w:rPr>
          <w:lang w:val="nl-BE"/>
        </w:rPr>
        <w:t xml:space="preserve">Brandmanchetten doorheen wanden, alg./rond buisdoorvoeringen, </w:t>
      </w:r>
      <w:bookmarkEnd w:id="32"/>
      <w:bookmarkEnd w:id="33"/>
      <w:bookmarkEnd w:id="34"/>
      <w:bookmarkEnd w:id="35"/>
      <w:bookmarkEnd w:id="36"/>
      <w:bookmarkEnd w:id="37"/>
      <w:bookmarkEnd w:id="38"/>
      <w:r w:rsidR="002D3F58">
        <w:rPr>
          <w:lang w:val="nl-BE"/>
        </w:rPr>
        <w:t>EI</w:t>
      </w:r>
      <w:r w:rsidR="00EF3F97" w:rsidRPr="00802BA5">
        <w:rPr>
          <w:rStyle w:val="RevisieDatum"/>
          <w:lang w:val="nl-BE"/>
        </w:rPr>
        <w:t xml:space="preserve">  </w:t>
      </w:r>
      <w:r w:rsidR="00EF3F97">
        <w:rPr>
          <w:rStyle w:val="RevisieDatum"/>
          <w:lang w:val="nl-BE"/>
        </w:rPr>
        <w:t>27</w:t>
      </w:r>
      <w:r w:rsidR="00EF3F97" w:rsidRPr="00802BA5">
        <w:rPr>
          <w:rStyle w:val="RevisieDatum"/>
          <w:lang w:val="nl-BE"/>
        </w:rPr>
        <w:t>-0</w:t>
      </w:r>
      <w:r w:rsidR="00EF3F97">
        <w:rPr>
          <w:rStyle w:val="RevisieDatum"/>
          <w:lang w:val="nl-BE"/>
        </w:rPr>
        <w:t>6</w:t>
      </w:r>
      <w:r w:rsidR="00EF3F97" w:rsidRPr="00802BA5">
        <w:rPr>
          <w:rStyle w:val="RevisieDatum"/>
          <w:lang w:val="nl-BE"/>
        </w:rPr>
        <w:t>-06</w:t>
      </w:r>
      <w:r w:rsidR="00EF3F97" w:rsidRPr="00802BA5">
        <w:rPr>
          <w:rStyle w:val="Referentie"/>
          <w:lang w:val="nl-BE"/>
        </w:rPr>
        <w:t xml:space="preserve">  </w:t>
      </w:r>
      <w:bookmarkEnd w:id="39"/>
      <w:bookmarkEnd w:id="40"/>
      <w:r w:rsidR="00C63904">
        <w:rPr>
          <w:rStyle w:val="Referentie"/>
          <w:lang w:val="nl-BE"/>
        </w:rPr>
        <w:t>WALRAVEN</w:t>
      </w:r>
    </w:p>
    <w:p w14:paraId="73AC1414" w14:textId="77777777" w:rsidR="001D547D" w:rsidRPr="000D2A2D" w:rsidRDefault="001D547D" w:rsidP="001D547D">
      <w:pPr>
        <w:pStyle w:val="Sfb"/>
      </w:pPr>
      <w:r w:rsidRPr="000D2A2D">
        <w:t>(52.9) Ia (K3)</w:t>
      </w:r>
    </w:p>
    <w:p w14:paraId="2B8B3FCC" w14:textId="77777777" w:rsidR="001D547D" w:rsidRDefault="003869FD" w:rsidP="001D547D">
      <w:pPr>
        <w:pStyle w:val="Lijn"/>
      </w:pPr>
      <w:bookmarkStart w:id="41" w:name="_Toc108405139"/>
      <w:r w:rsidRPr="009A3FDA">
        <w:rPr>
          <w:noProof/>
        </w:rPr>
      </w:r>
      <w:r w:rsidR="003869FD" w:rsidRPr="009A3FDA">
        <w:rPr>
          <w:noProof/>
        </w:rPr>
        <w:pict w14:anchorId="459BE80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81B4AC1" w14:textId="77777777" w:rsidR="001D547D" w:rsidRPr="00490DBB" w:rsidRDefault="001D547D" w:rsidP="001D547D">
      <w:pPr>
        <w:pStyle w:val="Kop5"/>
        <w:rPr>
          <w:lang w:val="nl-BE"/>
        </w:rPr>
      </w:pPr>
      <w:r w:rsidRPr="00490DBB">
        <w:rPr>
          <w:color w:val="0000FF"/>
          <w:lang w:val="nl-BE"/>
        </w:rPr>
        <w:t>.10</w:t>
      </w:r>
      <w:r w:rsidR="008D401A">
        <w:rPr>
          <w:color w:val="0000FF"/>
          <w:lang w:val="nl-BE"/>
        </w:rPr>
        <w:t>.</w:t>
      </w:r>
      <w:r w:rsidRPr="00490DBB">
        <w:rPr>
          <w:lang w:val="nl-BE"/>
        </w:rPr>
        <w:tab/>
        <w:t>OMVANG</w:t>
      </w:r>
      <w:bookmarkEnd w:id="41"/>
    </w:p>
    <w:p w14:paraId="6A0F9930" w14:textId="77777777" w:rsidR="001D547D" w:rsidRPr="000D2A2D" w:rsidRDefault="001D547D" w:rsidP="001D547D">
      <w:pPr>
        <w:pStyle w:val="Kop6"/>
        <w:rPr>
          <w:lang w:val="nl-BE"/>
        </w:rPr>
      </w:pPr>
      <w:r w:rsidRPr="000D2A2D">
        <w:rPr>
          <w:lang w:val="nl-BE"/>
        </w:rPr>
        <w:t>.12</w:t>
      </w:r>
      <w:r w:rsidR="008D401A">
        <w:rPr>
          <w:lang w:val="nl-BE"/>
        </w:rPr>
        <w:t>.</w:t>
      </w:r>
      <w:r w:rsidRPr="000D2A2D">
        <w:rPr>
          <w:lang w:val="nl-BE"/>
        </w:rPr>
        <w:tab/>
        <w:t>De werken omvatten:</w:t>
      </w:r>
    </w:p>
    <w:p w14:paraId="7374C6C9" w14:textId="77777777" w:rsidR="001D547D" w:rsidRPr="00965056" w:rsidRDefault="001D547D" w:rsidP="001D547D">
      <w:pPr>
        <w:pStyle w:val="81"/>
      </w:pPr>
      <w:r w:rsidRPr="000D2A2D">
        <w:t>-</w:t>
      </w:r>
      <w:r w:rsidRPr="000D2A2D">
        <w:tab/>
        <w:t xml:space="preserve">Het plaatsen van een universele </w:t>
      </w:r>
      <w:r w:rsidR="00C63904">
        <w:rPr>
          <w:rStyle w:val="MerkChar"/>
        </w:rPr>
        <w:t>BIS Pacifyre</w:t>
      </w:r>
      <w:r w:rsidR="00C961CF" w:rsidRPr="00C961CF">
        <w:rPr>
          <w:rStyle w:val="MerkChar"/>
        </w:rPr>
        <w:t>®</w:t>
      </w:r>
      <w:r w:rsidR="00C63904">
        <w:rPr>
          <w:rStyle w:val="MerkChar"/>
        </w:rPr>
        <w:t xml:space="preserve"> Mk II </w:t>
      </w:r>
      <w:r w:rsidRPr="00080778">
        <w:rPr>
          <w:rStyle w:val="MerkChar"/>
        </w:rPr>
        <w:t xml:space="preserve"> </w:t>
      </w:r>
      <w:r w:rsidR="001C45C1">
        <w:t>ééndelige b</w:t>
      </w:r>
      <w:r w:rsidR="00C63904" w:rsidRPr="000D2A2D">
        <w:t xml:space="preserve">randmanchette </w:t>
      </w:r>
      <w:r w:rsidRPr="00965056">
        <w:t xml:space="preserve">rond </w:t>
      </w:r>
      <w:r w:rsidR="001C45C1" w:rsidRPr="00965056">
        <w:t>doorvoeringen</w:t>
      </w:r>
      <w:r w:rsidR="001C45C1">
        <w:t xml:space="preserve"> van</w:t>
      </w:r>
      <w:r w:rsidR="001C45C1" w:rsidRPr="00965056">
        <w:t xml:space="preserve"> </w:t>
      </w:r>
      <w:r w:rsidR="00AA0232">
        <w:t xml:space="preserve">kunststof </w:t>
      </w:r>
      <w:r w:rsidR="00A76294">
        <w:t xml:space="preserve">of </w:t>
      </w:r>
      <w:r w:rsidR="00AA0232" w:rsidRPr="00AA0232">
        <w:t>metalen</w:t>
      </w:r>
      <w:r w:rsidR="00A76294">
        <w:rPr>
          <w:rStyle w:val="OptieChar"/>
        </w:rPr>
        <w:t xml:space="preserve"> </w:t>
      </w:r>
      <w:r w:rsidR="00AA0232" w:rsidRPr="00AA0232">
        <w:t>leidingen met br</w:t>
      </w:r>
      <w:r w:rsidR="00AA0232">
        <w:t>andbare isolatie doorheen brand</w:t>
      </w:r>
      <w:r w:rsidR="00AA0232" w:rsidRPr="00AA0232">
        <w:t>compartimenteringswanden of -plafonds.</w:t>
      </w:r>
    </w:p>
    <w:p w14:paraId="61FB12FD" w14:textId="77777777" w:rsidR="001D547D" w:rsidRPr="00965056" w:rsidRDefault="001D547D" w:rsidP="001D547D">
      <w:pPr>
        <w:pStyle w:val="81"/>
      </w:pPr>
      <w:r w:rsidRPr="00965056">
        <w:t>-</w:t>
      </w:r>
      <w:r w:rsidRPr="00965056">
        <w:tab/>
        <w:t>Het opvullen van de resterende montagespeling tussen de buis en de opening in de wand.</w:t>
      </w:r>
    </w:p>
    <w:p w14:paraId="78146B6B" w14:textId="77777777" w:rsidR="001D547D" w:rsidRPr="000D2A2D" w:rsidRDefault="001D547D" w:rsidP="001D547D">
      <w:pPr>
        <w:pStyle w:val="Kop6"/>
        <w:rPr>
          <w:snapToGrid w:val="0"/>
          <w:lang w:val="nl-BE"/>
        </w:rPr>
      </w:pPr>
      <w:r>
        <w:rPr>
          <w:snapToGrid w:val="0"/>
          <w:lang w:val="nl-BE"/>
        </w:rPr>
        <w:t>.15</w:t>
      </w:r>
      <w:r w:rsidR="008D401A">
        <w:rPr>
          <w:snapToGrid w:val="0"/>
          <w:lang w:val="nl-BE"/>
        </w:rPr>
        <w:t>.</w:t>
      </w:r>
      <w:r>
        <w:rPr>
          <w:snapToGrid w:val="0"/>
          <w:lang w:val="nl-BE"/>
        </w:rPr>
        <w:tab/>
        <w:t>Belangrijke opmerking:</w:t>
      </w:r>
    </w:p>
    <w:p w14:paraId="4269DD36" w14:textId="77777777" w:rsidR="001D547D" w:rsidRDefault="001D547D" w:rsidP="001D547D">
      <w:pPr>
        <w:pStyle w:val="80"/>
        <w:rPr>
          <w:lang w:val="nl-NL"/>
        </w:rPr>
      </w:pPr>
      <w:r w:rsidRPr="003F2646">
        <w:rPr>
          <w:lang w:val="nl-NL"/>
        </w:rPr>
        <w:t>De brandweerstand wordt aangetoond door een proefverslag</w:t>
      </w:r>
      <w:r w:rsidRPr="003F2646">
        <w:rPr>
          <w:rStyle w:val="MerkChar"/>
          <w:lang w:val="nl-NL"/>
        </w:rPr>
        <w:t xml:space="preserve"> </w:t>
      </w:r>
      <w:r w:rsidRPr="003F2646">
        <w:rPr>
          <w:lang w:val="nl-NL"/>
        </w:rPr>
        <w:t>dat als basis dient voor de uitvoering.</w:t>
      </w:r>
    </w:p>
    <w:p w14:paraId="72582579" w14:textId="77777777" w:rsidR="00B51223" w:rsidRDefault="00B51223" w:rsidP="001D547D">
      <w:pPr>
        <w:pStyle w:val="80"/>
        <w:rPr>
          <w:lang w:val="nl-NL"/>
        </w:rPr>
      </w:pPr>
    </w:p>
    <w:p w14:paraId="3AA29063" w14:textId="77777777" w:rsidR="00B51223" w:rsidRPr="003F2646" w:rsidRDefault="00B51223" w:rsidP="001D547D">
      <w:pPr>
        <w:pStyle w:val="80"/>
        <w:rPr>
          <w:lang w:val="nl-NL"/>
        </w:rPr>
      </w:pPr>
    </w:p>
    <w:p w14:paraId="098A0281" w14:textId="77777777" w:rsidR="001D547D" w:rsidRDefault="003869FD" w:rsidP="001D547D">
      <w:pPr>
        <w:pStyle w:val="Lijn"/>
      </w:pPr>
      <w:bookmarkStart w:id="42" w:name="_Toc108404276"/>
      <w:bookmarkStart w:id="43" w:name="_Toc108405140"/>
      <w:bookmarkStart w:id="44" w:name="_Toc113676272"/>
      <w:r w:rsidRPr="009A3FDA">
        <w:rPr>
          <w:noProof/>
        </w:rPr>
      </w:r>
      <w:r w:rsidR="003869FD" w:rsidRPr="009A3FDA">
        <w:rPr>
          <w:noProof/>
        </w:rPr>
        <w:pict w14:anchorId="4A954B0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E8ECEDB" w14:textId="77777777" w:rsidR="001D547D" w:rsidRPr="000D2A2D" w:rsidRDefault="001D547D" w:rsidP="001D547D">
      <w:pPr>
        <w:pStyle w:val="Kop3"/>
        <w:rPr>
          <w:lang w:val="nl-BE"/>
        </w:rPr>
      </w:pPr>
      <w:bookmarkStart w:id="45" w:name="_Toc114278648"/>
      <w:bookmarkStart w:id="46" w:name="_Toc114279107"/>
      <w:bookmarkStart w:id="47" w:name="_Toc115514360"/>
      <w:bookmarkStart w:id="48" w:name="_Toc115747437"/>
      <w:bookmarkStart w:id="49" w:name="_Toc405294499"/>
      <w:bookmarkStart w:id="50" w:name="_Toc405294511"/>
      <w:r w:rsidRPr="000D2A2D">
        <w:rPr>
          <w:color w:val="0000FF"/>
          <w:lang w:val="nl-BE"/>
        </w:rPr>
        <w:t>60.38.11.</w:t>
      </w:r>
      <w:r w:rsidR="00F40A18" w:rsidRPr="00F40A18">
        <w:rPr>
          <w:rFonts w:cs="Arial"/>
          <w:b w:val="0"/>
          <w:color w:val="000000"/>
          <w:lang w:val="nl-BE"/>
        </w:rPr>
        <w:t>¦</w:t>
      </w:r>
      <w:r w:rsidRPr="000D2A2D">
        <w:rPr>
          <w:b w:val="0"/>
          <w:bCs w:val="0"/>
          <w:color w:val="0000FF"/>
          <w:lang w:val="nl-BE"/>
        </w:rPr>
        <w:t>8.</w:t>
      </w:r>
      <w:r w:rsidRPr="00965056">
        <w:tab/>
      </w:r>
      <w:r w:rsidRPr="000D2A2D">
        <w:rPr>
          <w:lang w:val="nl-BE"/>
        </w:rPr>
        <w:t xml:space="preserve">Brandmanchetten, metaal met een opzwelmiddel, </w:t>
      </w:r>
      <w:bookmarkEnd w:id="42"/>
      <w:bookmarkEnd w:id="43"/>
      <w:bookmarkEnd w:id="44"/>
      <w:bookmarkEnd w:id="45"/>
      <w:bookmarkEnd w:id="46"/>
      <w:bookmarkEnd w:id="47"/>
      <w:bookmarkEnd w:id="48"/>
      <w:r w:rsidR="002D3F58">
        <w:rPr>
          <w:lang w:val="nl-BE"/>
        </w:rPr>
        <w:t>EI</w:t>
      </w:r>
      <w:r w:rsidR="00EF3F97" w:rsidRPr="00802BA5">
        <w:rPr>
          <w:rStyle w:val="RevisieDatum"/>
          <w:lang w:val="nl-BE"/>
        </w:rPr>
        <w:t xml:space="preserve">  </w:t>
      </w:r>
      <w:r w:rsidR="00EF3F97">
        <w:rPr>
          <w:rStyle w:val="RevisieDatum"/>
          <w:lang w:val="nl-BE"/>
        </w:rPr>
        <w:t>27</w:t>
      </w:r>
      <w:r w:rsidR="00EF3F97" w:rsidRPr="00802BA5">
        <w:rPr>
          <w:rStyle w:val="RevisieDatum"/>
          <w:lang w:val="nl-BE"/>
        </w:rPr>
        <w:t>-0</w:t>
      </w:r>
      <w:r w:rsidR="00EF3F97">
        <w:rPr>
          <w:rStyle w:val="RevisieDatum"/>
          <w:lang w:val="nl-BE"/>
        </w:rPr>
        <w:t>6</w:t>
      </w:r>
      <w:r w:rsidR="00EF3F97" w:rsidRPr="00802BA5">
        <w:rPr>
          <w:rStyle w:val="RevisieDatum"/>
          <w:lang w:val="nl-BE"/>
        </w:rPr>
        <w:t>-06</w:t>
      </w:r>
      <w:r w:rsidR="00EF3F97" w:rsidRPr="00802BA5">
        <w:rPr>
          <w:rStyle w:val="Referentie"/>
          <w:lang w:val="nl-BE"/>
        </w:rPr>
        <w:t xml:space="preserve">  </w:t>
      </w:r>
      <w:bookmarkEnd w:id="49"/>
      <w:bookmarkEnd w:id="50"/>
      <w:r w:rsidR="00C63904">
        <w:rPr>
          <w:rStyle w:val="Referentie"/>
          <w:lang w:val="nl-BE"/>
        </w:rPr>
        <w:t>WALRAVEN</w:t>
      </w:r>
    </w:p>
    <w:p w14:paraId="17A25FAF" w14:textId="77777777" w:rsidR="001D547D" w:rsidRPr="000D2A2D" w:rsidRDefault="001D547D" w:rsidP="001D547D">
      <w:pPr>
        <w:pStyle w:val="Sfb"/>
      </w:pPr>
      <w:r w:rsidRPr="000D2A2D">
        <w:t>(52.9) Ia (K3)</w:t>
      </w:r>
    </w:p>
    <w:p w14:paraId="4B3D71EC" w14:textId="77777777" w:rsidR="00F40A18" w:rsidRDefault="003869FD" w:rsidP="00F40A18">
      <w:pPr>
        <w:pStyle w:val="Lijn"/>
      </w:pPr>
      <w:bookmarkStart w:id="51" w:name="_Toc114278649"/>
      <w:bookmarkStart w:id="52" w:name="_Toc114279108"/>
      <w:bookmarkStart w:id="53" w:name="_Toc115514361"/>
      <w:bookmarkStart w:id="54" w:name="_Toc115747438"/>
      <w:r w:rsidRPr="009A3FDA">
        <w:rPr>
          <w:noProof/>
        </w:rPr>
      </w:r>
      <w:r w:rsidR="003869FD" w:rsidRPr="009A3FDA">
        <w:rPr>
          <w:noProof/>
        </w:rPr>
        <w:pict w14:anchorId="6C424523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F48512A" w14:textId="77777777" w:rsidR="00841156" w:rsidRDefault="00C63904" w:rsidP="001D547D">
      <w:pPr>
        <w:pStyle w:val="Kop4"/>
      </w:pPr>
      <w:bookmarkStart w:id="55" w:name="_Toc108404277"/>
      <w:bookmarkStart w:id="56" w:name="_Toc115514362"/>
      <w:bookmarkStart w:id="57" w:name="_Toc405294501"/>
      <w:bookmarkEnd w:id="51"/>
      <w:bookmarkEnd w:id="52"/>
      <w:bookmarkEnd w:id="53"/>
      <w:bookmarkEnd w:id="54"/>
      <w:r>
        <w:rPr>
          <w:rStyle w:val="Merk1Char1"/>
        </w:rPr>
        <w:t>BIS Pacifyre</w:t>
      </w:r>
      <w:r w:rsidR="00C961CF" w:rsidRPr="00C961CF">
        <w:rPr>
          <w:rStyle w:val="Merk1Char1"/>
        </w:rPr>
        <w:t>®</w:t>
      </w:r>
      <w:r>
        <w:rPr>
          <w:rStyle w:val="Merk1Char1"/>
        </w:rPr>
        <w:t xml:space="preserve"> Mk II</w:t>
      </w:r>
      <w:r w:rsidR="001D547D" w:rsidRPr="00611C75">
        <w:t xml:space="preserve"> </w:t>
      </w:r>
      <w:r w:rsidR="00A76294">
        <w:t>–</w:t>
      </w:r>
      <w:r w:rsidR="001D547D" w:rsidRPr="00611C75">
        <w:t xml:space="preserve"> </w:t>
      </w:r>
      <w:bookmarkStart w:id="58" w:name="_Toc108404278"/>
      <w:bookmarkStart w:id="59" w:name="_Toc115514363"/>
      <w:bookmarkStart w:id="60" w:name="_Toc405294502"/>
      <w:bookmarkEnd w:id="55"/>
      <w:bookmarkEnd w:id="56"/>
      <w:bookmarkEnd w:id="57"/>
      <w:r w:rsidR="00A76294">
        <w:t xml:space="preserve">RVS </w:t>
      </w:r>
      <w:r w:rsidR="00B83302">
        <w:t>B</w:t>
      </w:r>
      <w:r w:rsidR="00841156">
        <w:t xml:space="preserve">randmanchet </w:t>
      </w:r>
      <w:r w:rsidR="00A76294">
        <w:t>voor kunststof- of metalen buizen,</w:t>
      </w:r>
      <w:r w:rsidR="00841156">
        <w:t xml:space="preserve"> brandveilig</w:t>
      </w:r>
      <w:r w:rsidR="00A76294" w:rsidRPr="00A76294">
        <w:t xml:space="preserve"> </w:t>
      </w:r>
      <w:r w:rsidR="00A76294">
        <w:t xml:space="preserve">en geluidwerend met </w:t>
      </w:r>
      <w:r w:rsidR="008A28D2">
        <w:t>efficiënte</w:t>
      </w:r>
      <w:r w:rsidR="00841156">
        <w:t xml:space="preserve"> rookafdichting </w:t>
      </w:r>
    </w:p>
    <w:p w14:paraId="645E7758" w14:textId="77777777" w:rsidR="001D547D" w:rsidRDefault="003869FD" w:rsidP="001D547D">
      <w:pPr>
        <w:pStyle w:val="Lijn"/>
      </w:pPr>
      <w:bookmarkStart w:id="61" w:name="_Toc108405141"/>
      <w:bookmarkEnd w:id="58"/>
      <w:bookmarkEnd w:id="59"/>
      <w:bookmarkEnd w:id="60"/>
      <w:r w:rsidRPr="009A3FDA">
        <w:rPr>
          <w:noProof/>
        </w:rPr>
      </w:r>
      <w:r w:rsidR="003869FD" w:rsidRPr="009A3FDA">
        <w:rPr>
          <w:noProof/>
        </w:rPr>
        <w:pict w14:anchorId="097A301C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71568ED" w14:textId="77777777" w:rsidR="001D547D" w:rsidRPr="00490DBB" w:rsidRDefault="001D547D" w:rsidP="001D547D">
      <w:pPr>
        <w:pStyle w:val="Kop5"/>
        <w:rPr>
          <w:lang w:val="nl-BE"/>
        </w:rPr>
      </w:pPr>
      <w:r w:rsidRPr="00490DBB">
        <w:rPr>
          <w:color w:val="0000FF"/>
          <w:lang w:val="nl-BE"/>
        </w:rPr>
        <w:t>.20</w:t>
      </w:r>
      <w:r w:rsidR="00080778">
        <w:rPr>
          <w:color w:val="0000FF"/>
          <w:lang w:val="nl-BE"/>
        </w:rPr>
        <w:t>.</w:t>
      </w:r>
      <w:r w:rsidRPr="00490DBB">
        <w:rPr>
          <w:lang w:val="nl-BE"/>
        </w:rPr>
        <w:tab/>
        <w:t>MEETCODE</w:t>
      </w:r>
      <w:bookmarkEnd w:id="61"/>
    </w:p>
    <w:p w14:paraId="2B670C8A" w14:textId="77777777" w:rsidR="001D547D" w:rsidRPr="000D2A2D" w:rsidRDefault="001D547D" w:rsidP="001D547D">
      <w:pPr>
        <w:pStyle w:val="Kop6"/>
        <w:rPr>
          <w:lang w:val="nl-BE"/>
        </w:rPr>
      </w:pPr>
      <w:r w:rsidRPr="000D2A2D">
        <w:rPr>
          <w:lang w:val="nl-BE"/>
        </w:rPr>
        <w:t>.21</w:t>
      </w:r>
      <w:r w:rsidR="00080778">
        <w:rPr>
          <w:lang w:val="nl-BE"/>
        </w:rPr>
        <w:t>.</w:t>
      </w:r>
      <w:r w:rsidRPr="000D2A2D">
        <w:rPr>
          <w:lang w:val="nl-BE"/>
        </w:rPr>
        <w:tab/>
        <w:t>Aard van de overeenkomst:</w:t>
      </w:r>
    </w:p>
    <w:p w14:paraId="2B58C5B4" w14:textId="77777777" w:rsidR="001D547D" w:rsidRPr="000D2A2D" w:rsidRDefault="001D547D" w:rsidP="001D547D">
      <w:pPr>
        <w:pStyle w:val="Kop7"/>
        <w:rPr>
          <w:snapToGrid w:val="0"/>
          <w:lang w:val="nl-BE"/>
        </w:rPr>
      </w:pPr>
      <w:r>
        <w:rPr>
          <w:snapToGrid w:val="0"/>
          <w:lang w:val="nl-BE"/>
        </w:rPr>
        <w:t>.21.50</w:t>
      </w:r>
      <w:r w:rsidR="00080778">
        <w:rPr>
          <w:snapToGrid w:val="0"/>
          <w:lang w:val="nl-BE"/>
        </w:rPr>
        <w:t>.</w:t>
      </w:r>
      <w:r>
        <w:rPr>
          <w:snapToGrid w:val="0"/>
          <w:lang w:val="nl-BE"/>
        </w:rPr>
        <w:tab/>
      </w:r>
      <w:r w:rsidRPr="000D2A2D">
        <w:rPr>
          <w:snapToGrid w:val="0"/>
          <w:lang w:val="nl-BE"/>
        </w:rPr>
        <w:t xml:space="preserve">Vermoedelijke hoeveelheid. </w:t>
      </w:r>
      <w:r w:rsidRPr="000D2A2D">
        <w:rPr>
          <w:b/>
          <w:bCs/>
          <w:snapToGrid w:val="0"/>
          <w:color w:val="008000"/>
          <w:lang w:val="nl-BE"/>
        </w:rPr>
        <w:t>[VH]</w:t>
      </w:r>
    </w:p>
    <w:p w14:paraId="07A54D61" w14:textId="77777777" w:rsidR="001D547D" w:rsidRPr="000D2A2D" w:rsidRDefault="001D547D" w:rsidP="001D547D">
      <w:pPr>
        <w:pStyle w:val="Kop6"/>
        <w:rPr>
          <w:lang w:val="nl-BE"/>
        </w:rPr>
      </w:pPr>
      <w:r w:rsidRPr="000D2A2D">
        <w:rPr>
          <w:lang w:val="nl-BE"/>
        </w:rPr>
        <w:t>.22</w:t>
      </w:r>
      <w:r w:rsidR="00080778">
        <w:rPr>
          <w:lang w:val="nl-BE"/>
        </w:rPr>
        <w:t>.</w:t>
      </w:r>
      <w:r w:rsidRPr="000D2A2D">
        <w:rPr>
          <w:lang w:val="nl-BE"/>
        </w:rPr>
        <w:tab/>
        <w:t>Meetwijze:</w:t>
      </w:r>
    </w:p>
    <w:p w14:paraId="6B96448C" w14:textId="77777777" w:rsidR="001D547D" w:rsidRPr="000D2A2D" w:rsidRDefault="001D547D" w:rsidP="001D547D">
      <w:pPr>
        <w:pStyle w:val="Kop7"/>
        <w:rPr>
          <w:lang w:val="nl-BE"/>
        </w:rPr>
      </w:pPr>
      <w:r w:rsidRPr="000D2A2D">
        <w:rPr>
          <w:lang w:val="nl-BE"/>
        </w:rPr>
        <w:t>.22.10</w:t>
      </w:r>
      <w:r w:rsidR="00080778">
        <w:rPr>
          <w:lang w:val="nl-BE"/>
        </w:rPr>
        <w:t>.</w:t>
      </w:r>
      <w:r w:rsidRPr="000D2A2D">
        <w:rPr>
          <w:lang w:val="nl-BE"/>
        </w:rPr>
        <w:tab/>
        <w:t>Meeteenheid:</w:t>
      </w:r>
    </w:p>
    <w:p w14:paraId="7ED0A58B" w14:textId="77777777" w:rsidR="00B83302" w:rsidRDefault="00B83302" w:rsidP="00B83302">
      <w:pPr>
        <w:pStyle w:val="Kop8"/>
        <w:rPr>
          <w:lang w:val="nl-NL"/>
        </w:rPr>
      </w:pPr>
      <w:bookmarkStart w:id="62" w:name="_Toc68662665"/>
      <w:bookmarkStart w:id="63" w:name="_Toc104611391"/>
      <w:r w:rsidRPr="00092FD4">
        <w:rPr>
          <w:lang w:val="nl-NL"/>
        </w:rPr>
        <w:t>.22.1</w:t>
      </w:r>
      <w:r>
        <w:rPr>
          <w:lang w:val="nl-NL"/>
        </w:rPr>
        <w:t>1</w:t>
      </w:r>
      <w:r w:rsidRPr="00092FD4">
        <w:rPr>
          <w:lang w:val="nl-NL"/>
        </w:rPr>
        <w:t>.</w:t>
      </w:r>
      <w:r w:rsidRPr="00092FD4">
        <w:rPr>
          <w:lang w:val="nl-NL"/>
        </w:rPr>
        <w:tab/>
      </w:r>
      <w:r>
        <w:rPr>
          <w:lang w:val="nl-NL"/>
        </w:rPr>
        <w:t>Nihil.</w:t>
      </w:r>
      <w:r w:rsidRPr="008C4554">
        <w:rPr>
          <w:b/>
          <w:color w:val="008000"/>
          <w:lang w:val="nl-NL"/>
        </w:rPr>
        <w:t xml:space="preserve"> [1]</w:t>
      </w:r>
    </w:p>
    <w:p w14:paraId="256BBAE9" w14:textId="77777777" w:rsidR="00B83302" w:rsidRDefault="00B83302" w:rsidP="00B83302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Brandwerend</w:t>
      </w:r>
      <w:r w:rsidR="00A76294">
        <w:rPr>
          <w:rStyle w:val="OptieChar"/>
        </w:rPr>
        <w:t>e</w:t>
      </w:r>
      <w:r>
        <w:rPr>
          <w:rStyle w:val="OptieChar"/>
        </w:rPr>
        <w:t xml:space="preserve"> </w:t>
      </w:r>
      <w:r w:rsidR="00A76294">
        <w:rPr>
          <w:rStyle w:val="OptieChar"/>
        </w:rPr>
        <w:t>mortel</w:t>
      </w:r>
    </w:p>
    <w:p w14:paraId="30EE4866" w14:textId="77777777" w:rsidR="00A76294" w:rsidRDefault="00A76294" w:rsidP="00A76294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Brandwerend schuim</w:t>
      </w:r>
    </w:p>
    <w:p w14:paraId="405C3D08" w14:textId="77777777" w:rsidR="00B83302" w:rsidRDefault="00B83302" w:rsidP="00B83302">
      <w:pPr>
        <w:pStyle w:val="81"/>
        <w:rPr>
          <w:rStyle w:val="OptieChar"/>
        </w:rPr>
      </w:pPr>
      <w:r>
        <w:rPr>
          <w:rStyle w:val="OptieChar"/>
        </w:rPr>
        <w:t>#●</w:t>
      </w:r>
      <w:r>
        <w:rPr>
          <w:rStyle w:val="OptieChar"/>
        </w:rPr>
        <w:tab/>
        <w:t>Brandwerende coating</w:t>
      </w:r>
    </w:p>
    <w:p w14:paraId="2D9E3CCA" w14:textId="77777777" w:rsidR="00B51223" w:rsidRPr="00B51223" w:rsidRDefault="00B83302" w:rsidP="00B51223">
      <w:pPr>
        <w:pStyle w:val="Kop8"/>
        <w:rPr>
          <w:lang w:val="nl-NL"/>
        </w:rPr>
      </w:pPr>
      <w:r w:rsidRPr="00EF21B5">
        <w:rPr>
          <w:lang w:val="nl-NL"/>
        </w:rPr>
        <w:t>.22.1</w:t>
      </w:r>
      <w:r>
        <w:rPr>
          <w:lang w:val="nl-NL"/>
        </w:rPr>
        <w:t>6.</w:t>
      </w:r>
      <w:r>
        <w:rPr>
          <w:lang w:val="nl-NL"/>
        </w:rPr>
        <w:tab/>
        <w:t>Statistische eenheden</w:t>
      </w:r>
    </w:p>
    <w:p w14:paraId="2A8EE5E7" w14:textId="77777777" w:rsidR="00B83302" w:rsidRPr="00080778" w:rsidRDefault="00B83302" w:rsidP="00B83302">
      <w:pPr>
        <w:pStyle w:val="Kop9"/>
        <w:rPr>
          <w:lang w:val="nl-NL"/>
        </w:rPr>
      </w:pPr>
      <w:r w:rsidRPr="00080778">
        <w:rPr>
          <w:lang w:val="nl-NL"/>
        </w:rPr>
        <w:t>.22.16.10.</w:t>
      </w:r>
      <w:r w:rsidRPr="00080778">
        <w:rPr>
          <w:lang w:val="nl-NL"/>
        </w:rPr>
        <w:tab/>
        <w:t xml:space="preserve">Per </w:t>
      </w:r>
      <w:r w:rsidRPr="00CA42F7">
        <w:rPr>
          <w:lang w:val="nl-BE"/>
        </w:rPr>
        <w:t>stuk</w:t>
      </w:r>
      <w:r w:rsidRPr="00080778">
        <w:rPr>
          <w:lang w:val="nl-NL"/>
        </w:rPr>
        <w:t xml:space="preserve">. </w:t>
      </w:r>
      <w:r w:rsidRPr="00080778">
        <w:rPr>
          <w:b/>
          <w:bCs/>
          <w:color w:val="008000"/>
          <w:lang w:val="nl-NL"/>
        </w:rPr>
        <w:t>[st]</w:t>
      </w:r>
    </w:p>
    <w:p w14:paraId="4716A490" w14:textId="77777777" w:rsidR="00B83302" w:rsidRDefault="00B83302" w:rsidP="00B83302">
      <w:pPr>
        <w:pStyle w:val="81"/>
        <w:rPr>
          <w:lang w:val="nl-NL"/>
        </w:rPr>
      </w:pPr>
      <w:r>
        <w:rPr>
          <w:lang w:val="nl-NL"/>
        </w:rPr>
        <w:t>●</w:t>
      </w:r>
      <w:r>
        <w:rPr>
          <w:lang w:val="nl-NL"/>
        </w:rPr>
        <w:tab/>
        <w:t>Brandmanchetten.</w:t>
      </w:r>
    </w:p>
    <w:p w14:paraId="4AB3F364" w14:textId="77777777" w:rsidR="001D547D" w:rsidRPr="000D2A2D" w:rsidRDefault="001D547D" w:rsidP="001D547D">
      <w:pPr>
        <w:pStyle w:val="Kop7"/>
        <w:rPr>
          <w:lang w:val="nl-BE"/>
        </w:rPr>
      </w:pPr>
      <w:r>
        <w:rPr>
          <w:lang w:val="nl-BE"/>
        </w:rPr>
        <w:t>.22.20</w:t>
      </w:r>
      <w:r w:rsidR="00080778">
        <w:rPr>
          <w:lang w:val="nl-BE"/>
        </w:rPr>
        <w:t>.</w:t>
      </w:r>
      <w:r>
        <w:rPr>
          <w:lang w:val="nl-BE"/>
        </w:rPr>
        <w:tab/>
        <w:t>Opmetingscode:</w:t>
      </w:r>
    </w:p>
    <w:p w14:paraId="748D1D50" w14:textId="77777777" w:rsidR="001D547D" w:rsidRPr="003F2646" w:rsidRDefault="00080778" w:rsidP="00080778">
      <w:pPr>
        <w:pStyle w:val="81"/>
        <w:rPr>
          <w:snapToGrid w:val="0"/>
          <w:lang w:val="nl-NL"/>
        </w:rPr>
      </w:pPr>
      <w:r>
        <w:rPr>
          <w:snapToGrid w:val="0"/>
          <w:lang w:val="nl-NL"/>
        </w:rPr>
        <w:t>●</w:t>
      </w:r>
      <w:r>
        <w:rPr>
          <w:snapToGrid w:val="0"/>
          <w:lang w:val="nl-NL"/>
        </w:rPr>
        <w:tab/>
      </w:r>
      <w:r w:rsidR="001D547D" w:rsidRPr="003F2646">
        <w:rPr>
          <w:snapToGrid w:val="0"/>
          <w:lang w:val="nl-NL"/>
        </w:rPr>
        <w:t>Berekend per brandweerstand, buisdiameter en wandtype.</w:t>
      </w:r>
    </w:p>
    <w:p w14:paraId="64AA8C08" w14:textId="77777777" w:rsidR="00841156" w:rsidRDefault="00841156" w:rsidP="001D547D">
      <w:pPr>
        <w:pStyle w:val="Kop5"/>
        <w:rPr>
          <w:snapToGrid w:val="0"/>
          <w:color w:val="0000FF"/>
          <w:lang w:val="nl-BE"/>
        </w:rPr>
      </w:pPr>
      <w:bookmarkStart w:id="64" w:name="_Toc108405142"/>
    </w:p>
    <w:p w14:paraId="7DCB066A" w14:textId="77777777" w:rsidR="001D547D" w:rsidRPr="00490DBB" w:rsidRDefault="001D547D" w:rsidP="001D547D">
      <w:pPr>
        <w:pStyle w:val="Kop5"/>
        <w:rPr>
          <w:lang w:val="nl-BE"/>
        </w:rPr>
      </w:pPr>
      <w:r w:rsidRPr="00490DBB">
        <w:rPr>
          <w:snapToGrid w:val="0"/>
          <w:color w:val="0000FF"/>
          <w:lang w:val="nl-BE"/>
        </w:rPr>
        <w:t>.30</w:t>
      </w:r>
      <w:r w:rsidR="00080778">
        <w:rPr>
          <w:snapToGrid w:val="0"/>
          <w:color w:val="0000FF"/>
          <w:lang w:val="nl-BE"/>
        </w:rPr>
        <w:t>.</w:t>
      </w:r>
      <w:r w:rsidRPr="00490DBB">
        <w:rPr>
          <w:snapToGrid w:val="0"/>
          <w:color w:val="0000FF"/>
          <w:lang w:val="nl-BE"/>
        </w:rPr>
        <w:tab/>
      </w:r>
      <w:r w:rsidRPr="00490DBB">
        <w:rPr>
          <w:lang w:val="nl-BE"/>
        </w:rPr>
        <w:t>MATERIALEN</w:t>
      </w:r>
      <w:bookmarkEnd w:id="62"/>
      <w:bookmarkEnd w:id="63"/>
      <w:bookmarkEnd w:id="64"/>
    </w:p>
    <w:p w14:paraId="70C205D8" w14:textId="77777777" w:rsidR="00385925" w:rsidRPr="000D2A2D" w:rsidRDefault="00385925" w:rsidP="00385925">
      <w:pPr>
        <w:pStyle w:val="Kop6"/>
        <w:rPr>
          <w:lang w:val="nl-BE"/>
        </w:rPr>
      </w:pPr>
      <w:bookmarkStart w:id="65" w:name="_Toc108405143"/>
      <w:bookmarkStart w:id="66" w:name="_Toc104611394"/>
      <w:r w:rsidRPr="000D2A2D">
        <w:rPr>
          <w:lang w:val="nl-BE"/>
        </w:rPr>
        <w:t>.31</w:t>
      </w:r>
      <w:r>
        <w:rPr>
          <w:lang w:val="nl-BE"/>
        </w:rPr>
        <w:t>.</w:t>
      </w:r>
      <w:r w:rsidRPr="000D2A2D">
        <w:rPr>
          <w:lang w:val="nl-BE"/>
        </w:rPr>
        <w:tab/>
        <w:t>Kenmerken of eigenschappen v/h. systeem:</w:t>
      </w:r>
      <w:bookmarkEnd w:id="66"/>
    </w:p>
    <w:p w14:paraId="5E671AB1" w14:textId="77777777" w:rsidR="00385925" w:rsidRPr="00092FD4" w:rsidRDefault="00385925" w:rsidP="00385925">
      <w:pPr>
        <w:pStyle w:val="Kop7"/>
      </w:pPr>
      <w:r w:rsidRPr="00092FD4">
        <w:t>.3</w:t>
      </w:r>
      <w:r>
        <w:t>1</w:t>
      </w:r>
      <w:r w:rsidRPr="00092FD4">
        <w:t>.10.</w:t>
      </w:r>
      <w:r w:rsidRPr="00092FD4">
        <w:tab/>
        <w:t>Beschrijving:</w:t>
      </w:r>
    </w:p>
    <w:p w14:paraId="3477CF72" w14:textId="77777777" w:rsidR="00841156" w:rsidRPr="00385925" w:rsidRDefault="00385925" w:rsidP="00841156">
      <w:pPr>
        <w:pStyle w:val="80"/>
        <w:rPr>
          <w:lang w:val="nl-BE"/>
        </w:rPr>
      </w:pPr>
      <w:r w:rsidRPr="00385925">
        <w:rPr>
          <w:rStyle w:val="MerkChar"/>
          <w:lang w:val="nl-BE"/>
        </w:rPr>
        <w:t>BIS Pacifyre</w:t>
      </w:r>
      <w:r w:rsidR="00C961CF" w:rsidRPr="00C961CF">
        <w:rPr>
          <w:rStyle w:val="MerkChar"/>
        </w:rPr>
        <w:t>®</w:t>
      </w:r>
      <w:r w:rsidRPr="00385925">
        <w:rPr>
          <w:rStyle w:val="MerkChar"/>
          <w:lang w:val="nl-BE"/>
        </w:rPr>
        <w:t xml:space="preserve"> Mk II</w:t>
      </w:r>
      <w:r>
        <w:rPr>
          <w:rStyle w:val="MerkChar"/>
          <w:lang w:val="nl-BE"/>
        </w:rPr>
        <w:t xml:space="preserve"> -</w:t>
      </w:r>
      <w:r w:rsidRPr="00385925">
        <w:rPr>
          <w:lang w:val="nl-BE"/>
        </w:rPr>
        <w:t xml:space="preserve"> </w:t>
      </w:r>
      <w:r>
        <w:rPr>
          <w:lang w:val="nl-BE"/>
        </w:rPr>
        <w:t>é</w:t>
      </w:r>
      <w:r w:rsidR="00841156" w:rsidRPr="00385925">
        <w:rPr>
          <w:lang w:val="nl-BE"/>
        </w:rPr>
        <w:t xml:space="preserve">éndelig RVS brandmanchet </w:t>
      </w:r>
      <w:r w:rsidR="001C4EAF">
        <w:rPr>
          <w:lang w:val="nl-BE"/>
        </w:rPr>
        <w:t>voor</w:t>
      </w:r>
      <w:r w:rsidR="00A76294">
        <w:rPr>
          <w:lang w:val="nl-BE"/>
        </w:rPr>
        <w:t xml:space="preserve"> doorvoeringen in massieve- of lichte scheidingswanden en plafonds</w:t>
      </w:r>
      <w:r w:rsidR="00841156" w:rsidRPr="00385925">
        <w:rPr>
          <w:lang w:val="nl-BE"/>
        </w:rPr>
        <w:t xml:space="preserve"> </w:t>
      </w:r>
      <w:r w:rsidR="00A76294">
        <w:rPr>
          <w:lang w:val="nl-BE"/>
        </w:rPr>
        <w:t xml:space="preserve">met </w:t>
      </w:r>
      <w:r w:rsidR="00841156" w:rsidRPr="00385925">
        <w:rPr>
          <w:lang w:val="nl-BE"/>
        </w:rPr>
        <w:t>brand</w:t>
      </w:r>
      <w:r w:rsidR="00A76294">
        <w:rPr>
          <w:lang w:val="nl-BE"/>
        </w:rPr>
        <w:t>beschermingseisen</w:t>
      </w:r>
    </w:p>
    <w:p w14:paraId="735E0567" w14:textId="77777777" w:rsidR="00385925" w:rsidRDefault="00841156" w:rsidP="00841156">
      <w:pPr>
        <w:pStyle w:val="80"/>
      </w:pPr>
      <w:r w:rsidRPr="00A76294">
        <w:rPr>
          <w:lang w:val="nl-BE"/>
        </w:rPr>
        <w:t xml:space="preserve">Dankzij drie schuimstrips vormt de brandmanchet een perfecte afdichting, ook voor rook en giftige gassen (bvb. </w:t>
      </w:r>
      <w:r>
        <w:t xml:space="preserve">Koolstofdioxide, koolmonoxide, ...) die bij brand vrijkomen. </w:t>
      </w:r>
    </w:p>
    <w:p w14:paraId="79023B13" w14:textId="77777777" w:rsidR="00385925" w:rsidRPr="00385925" w:rsidRDefault="00385925" w:rsidP="00385925">
      <w:pPr>
        <w:pStyle w:val="80"/>
        <w:rPr>
          <w:lang w:val="nl-BE"/>
        </w:rPr>
      </w:pPr>
      <w:r w:rsidRPr="00385925">
        <w:rPr>
          <w:lang w:val="nl-BE"/>
        </w:rPr>
        <w:t>De manchet laat krimp, uitzetting en zijdelingse beweging van de omhulde buis toe.</w:t>
      </w:r>
    </w:p>
    <w:p w14:paraId="65A12F14" w14:textId="77777777" w:rsidR="00841156" w:rsidRPr="001C45C1" w:rsidRDefault="00841156" w:rsidP="00841156">
      <w:pPr>
        <w:pStyle w:val="80"/>
        <w:rPr>
          <w:lang w:val="nl-BE"/>
        </w:rPr>
      </w:pPr>
      <w:r w:rsidRPr="00385925">
        <w:rPr>
          <w:lang w:val="nl-BE"/>
        </w:rPr>
        <w:lastRenderedPageBreak/>
        <w:t xml:space="preserve">Ook bij lagere temperaturen kan geen rook doordringen. </w:t>
      </w:r>
      <w:r w:rsidR="001C45C1" w:rsidRPr="001C45C1">
        <w:rPr>
          <w:lang w:val="nl-BE"/>
        </w:rPr>
        <w:t xml:space="preserve">De manchet zelf produceert bij brand geen toxische stoffen of </w:t>
      </w:r>
      <w:r w:rsidR="001C45C1">
        <w:rPr>
          <w:lang w:val="nl-BE"/>
        </w:rPr>
        <w:t xml:space="preserve">noemenswaardige </w:t>
      </w:r>
      <w:r w:rsidR="001C45C1" w:rsidRPr="001C45C1">
        <w:rPr>
          <w:lang w:val="nl-BE"/>
        </w:rPr>
        <w:t>rookontwikkeling.</w:t>
      </w:r>
    </w:p>
    <w:p w14:paraId="7397F0BF" w14:textId="77777777" w:rsidR="00385925" w:rsidRPr="00092FD4" w:rsidRDefault="00385925" w:rsidP="00385925">
      <w:pPr>
        <w:pStyle w:val="Kop7"/>
      </w:pPr>
      <w:r w:rsidRPr="00092FD4">
        <w:t>.3</w:t>
      </w:r>
      <w:r>
        <w:t>1</w:t>
      </w:r>
      <w:r w:rsidR="0050197E">
        <w:t>.20</w:t>
      </w:r>
      <w:r w:rsidRPr="00092FD4">
        <w:t>.</w:t>
      </w:r>
      <w:r w:rsidRPr="00092FD4">
        <w:tab/>
        <w:t>Basiskenmerken:</w:t>
      </w:r>
      <w:r w:rsidRPr="005628F6">
        <w:rPr>
          <w:snapToGrid w:val="0"/>
        </w:rPr>
        <w:t xml:space="preserve"> </w:t>
      </w:r>
    </w:p>
    <w:p w14:paraId="26FBD177" w14:textId="77777777" w:rsidR="00385925" w:rsidRPr="00961AD1" w:rsidRDefault="00385925" w:rsidP="00385925">
      <w:pPr>
        <w:pStyle w:val="Kop8"/>
        <w:rPr>
          <w:rStyle w:val="MerkChar"/>
          <w:lang w:val="nl-BE"/>
        </w:rPr>
      </w:pPr>
      <w:r w:rsidRPr="00961AD1">
        <w:rPr>
          <w:rStyle w:val="MerkChar"/>
          <w:lang w:val="nl-BE"/>
        </w:rPr>
        <w:t>#</w:t>
      </w:r>
      <w:r w:rsidR="0050197E">
        <w:rPr>
          <w:rStyle w:val="MerkChar"/>
          <w:lang w:val="nl-BE"/>
        </w:rPr>
        <w:t>.31.2</w:t>
      </w:r>
      <w:r w:rsidRPr="00961AD1">
        <w:rPr>
          <w:rStyle w:val="MerkChar"/>
          <w:lang w:val="nl-BE"/>
        </w:rPr>
        <w:t>1.</w:t>
      </w:r>
      <w:r w:rsidRPr="00961AD1">
        <w:rPr>
          <w:rStyle w:val="MerkChar"/>
          <w:lang w:val="nl-BE"/>
        </w:rPr>
        <w:tab/>
        <w:t>[fabrikant]</w:t>
      </w:r>
    </w:p>
    <w:p w14:paraId="259F824C" w14:textId="77777777" w:rsidR="00385925" w:rsidRPr="00F374EB" w:rsidRDefault="00385925" w:rsidP="00385925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Fabrikant:</w:t>
      </w:r>
      <w:r w:rsidRPr="00F374EB">
        <w:rPr>
          <w:rStyle w:val="MerkChar"/>
          <w:lang w:val="nl-BE"/>
        </w:rPr>
        <w:tab/>
        <w:t>Walraven</w:t>
      </w:r>
    </w:p>
    <w:p w14:paraId="73565CB2" w14:textId="77777777" w:rsidR="00385925" w:rsidRPr="00F374EB" w:rsidRDefault="00385925" w:rsidP="00385925">
      <w:pPr>
        <w:pStyle w:val="83Kenm"/>
        <w:rPr>
          <w:rStyle w:val="MerkChar"/>
          <w:lang w:val="nl-BE"/>
        </w:rPr>
      </w:pPr>
      <w:r w:rsidRPr="00F374EB">
        <w:rPr>
          <w:rStyle w:val="MerkChar"/>
          <w:lang w:val="nl-BE"/>
        </w:rPr>
        <w:t>-</w:t>
      </w:r>
      <w:r w:rsidRPr="00F374EB">
        <w:rPr>
          <w:rStyle w:val="MerkChar"/>
          <w:lang w:val="nl-BE"/>
        </w:rPr>
        <w:tab/>
        <w:t>Handelsmerk:</w:t>
      </w:r>
      <w:r w:rsidRPr="00F374EB">
        <w:rPr>
          <w:rStyle w:val="MerkChar"/>
          <w:lang w:val="nl-BE"/>
        </w:rPr>
        <w:tab/>
      </w:r>
      <w:r w:rsidRPr="00961AD1">
        <w:rPr>
          <w:rStyle w:val="MerkChar"/>
        </w:rPr>
        <w:t>BIS Pacifyre</w:t>
      </w:r>
      <w:r w:rsidR="00C961CF" w:rsidRPr="00C961CF">
        <w:rPr>
          <w:rStyle w:val="MerkChar"/>
        </w:rPr>
        <w:t>®</w:t>
      </w:r>
      <w:r w:rsidRPr="00961AD1">
        <w:rPr>
          <w:rStyle w:val="MerkChar"/>
        </w:rPr>
        <w:t xml:space="preserve"> </w:t>
      </w:r>
      <w:r>
        <w:rPr>
          <w:rStyle w:val="MerkChar"/>
        </w:rPr>
        <w:t>Mk II</w:t>
      </w:r>
    </w:p>
    <w:p w14:paraId="532F169E" w14:textId="77777777" w:rsidR="00385925" w:rsidRPr="00961AD1" w:rsidRDefault="00385925" w:rsidP="00385925">
      <w:pPr>
        <w:pStyle w:val="Kop8"/>
        <w:rPr>
          <w:lang w:val="nl-BE"/>
        </w:rPr>
      </w:pPr>
      <w:r w:rsidRPr="00961AD1">
        <w:rPr>
          <w:rStyle w:val="OptieChar"/>
          <w:lang w:val="nl-BE"/>
        </w:rPr>
        <w:t>#</w:t>
      </w:r>
      <w:r>
        <w:rPr>
          <w:lang w:val="nl-BE"/>
        </w:rPr>
        <w:t>.3</w:t>
      </w:r>
      <w:r w:rsidR="0050197E">
        <w:rPr>
          <w:lang w:val="nl-BE"/>
        </w:rPr>
        <w:t>2.10</w:t>
      </w:r>
      <w:r w:rsidRPr="00961AD1">
        <w:rPr>
          <w:lang w:val="nl-BE"/>
        </w:rPr>
        <w:t>.</w:t>
      </w:r>
      <w:r w:rsidRPr="00961AD1">
        <w:rPr>
          <w:lang w:val="nl-BE"/>
        </w:rPr>
        <w:tab/>
      </w:r>
      <w:r w:rsidRPr="00961AD1">
        <w:rPr>
          <w:color w:val="808080"/>
          <w:lang w:val="nl-BE"/>
        </w:rPr>
        <w:t>[neutraal]</w:t>
      </w:r>
    </w:p>
    <w:p w14:paraId="50839246" w14:textId="77777777" w:rsidR="00385925" w:rsidRPr="00092FD4" w:rsidRDefault="00385925" w:rsidP="00385925">
      <w:pPr>
        <w:pStyle w:val="Kop7"/>
      </w:pPr>
      <w:r w:rsidRPr="00092FD4">
        <w:t>.3</w:t>
      </w:r>
      <w:r>
        <w:t>2</w:t>
      </w:r>
      <w:r w:rsidRPr="00092FD4">
        <w:t>.</w:t>
      </w:r>
      <w:r>
        <w:t>11</w:t>
      </w:r>
      <w:r w:rsidRPr="00092FD4">
        <w:t>.</w:t>
      </w:r>
      <w:r w:rsidRPr="00092FD4">
        <w:tab/>
      </w:r>
      <w:r>
        <w:t>Werking</w:t>
      </w:r>
      <w:r w:rsidRPr="00092FD4">
        <w:t>:</w:t>
      </w:r>
    </w:p>
    <w:p w14:paraId="628F7054" w14:textId="77777777" w:rsidR="00385925" w:rsidRDefault="00385925" w:rsidP="00385925">
      <w:pPr>
        <w:pStyle w:val="81"/>
      </w:pPr>
      <w:r>
        <w:t>-</w:t>
      </w:r>
      <w:r>
        <w:tab/>
        <w:t>B</w:t>
      </w:r>
      <w:r w:rsidRPr="00385925">
        <w:t xml:space="preserve">ij een </w:t>
      </w:r>
      <w:r w:rsidR="00A76294">
        <w:t>kunststof</w:t>
      </w:r>
      <w:r w:rsidRPr="00385925">
        <w:t xml:space="preserve">buis sluit de </w:t>
      </w:r>
      <w:r w:rsidRPr="00385925">
        <w:rPr>
          <w:rStyle w:val="MerkChar"/>
        </w:rPr>
        <w:t>BIS Pacifyre</w:t>
      </w:r>
      <w:r w:rsidR="00C961CF" w:rsidRPr="00C961CF">
        <w:rPr>
          <w:rStyle w:val="MerkChar"/>
        </w:rPr>
        <w:t>®</w:t>
      </w:r>
      <w:r w:rsidRPr="00385925">
        <w:rPr>
          <w:rStyle w:val="MerkChar"/>
        </w:rPr>
        <w:t xml:space="preserve"> Mk II</w:t>
      </w:r>
      <w:r w:rsidRPr="00385925">
        <w:t xml:space="preserve"> de </w:t>
      </w:r>
      <w:r w:rsidR="00A76294">
        <w:t>doorvoering</w:t>
      </w:r>
      <w:r w:rsidRPr="00385925">
        <w:t xml:space="preserve"> br</w:t>
      </w:r>
      <w:r>
        <w:t>a</w:t>
      </w:r>
      <w:r w:rsidRPr="00385925">
        <w:t>ndwerend af</w:t>
      </w:r>
      <w:r w:rsidR="00A76294">
        <w:t xml:space="preserve"> door de buis volledig dicht te knijpen</w:t>
      </w:r>
      <w:r w:rsidRPr="00385925">
        <w:t>.</w:t>
      </w:r>
    </w:p>
    <w:p w14:paraId="33D52BBF" w14:textId="77777777" w:rsidR="00385925" w:rsidRPr="00385925" w:rsidRDefault="00385925" w:rsidP="00385925">
      <w:pPr>
        <w:pStyle w:val="81"/>
      </w:pPr>
      <w:r>
        <w:t>-</w:t>
      </w:r>
      <w:r>
        <w:tab/>
      </w:r>
      <w:r w:rsidRPr="00385925">
        <w:t xml:space="preserve">Bij </w:t>
      </w:r>
      <w:r w:rsidR="00A76294" w:rsidRPr="00A76294">
        <w:t>metalen leidingen met brandbare isolatie wordt de ruimte van de isolatie terug opgevuld</w:t>
      </w:r>
      <w:r w:rsidRPr="00385925">
        <w:t>.</w:t>
      </w:r>
    </w:p>
    <w:p w14:paraId="13FC0113" w14:textId="77777777" w:rsidR="0050197E" w:rsidRPr="005A5D2A" w:rsidRDefault="0050197E" w:rsidP="0050197E">
      <w:pPr>
        <w:pStyle w:val="Kop7"/>
        <w:rPr>
          <w:lang w:val="nl-BE"/>
        </w:rPr>
      </w:pPr>
      <w:r w:rsidRPr="005A5D2A">
        <w:rPr>
          <w:lang w:val="nl-BE"/>
        </w:rPr>
        <w:t>.3</w:t>
      </w:r>
      <w:r>
        <w:rPr>
          <w:lang w:val="nl-BE"/>
        </w:rPr>
        <w:t>2</w:t>
      </w:r>
      <w:r w:rsidRPr="005A5D2A">
        <w:rPr>
          <w:lang w:val="nl-BE"/>
        </w:rPr>
        <w:t>.40</w:t>
      </w:r>
      <w:r>
        <w:rPr>
          <w:lang w:val="nl-BE"/>
        </w:rPr>
        <w:t>.</w:t>
      </w:r>
      <w:r w:rsidRPr="005A5D2A">
        <w:rPr>
          <w:lang w:val="nl-BE"/>
        </w:rPr>
        <w:tab/>
        <w:t>Beschrijvende kenmerken:</w:t>
      </w:r>
    </w:p>
    <w:p w14:paraId="45C202B4" w14:textId="77777777" w:rsidR="0050197E" w:rsidRPr="005A5D2A" w:rsidRDefault="0050197E" w:rsidP="0050197E">
      <w:pPr>
        <w:pStyle w:val="Kop8"/>
        <w:rPr>
          <w:lang w:val="nl-BE"/>
        </w:rPr>
      </w:pPr>
      <w:r w:rsidRPr="005A5D2A">
        <w:rPr>
          <w:lang w:val="nl-BE"/>
        </w:rPr>
        <w:t>.3</w:t>
      </w:r>
      <w:r>
        <w:rPr>
          <w:lang w:val="nl-BE"/>
        </w:rPr>
        <w:t>2</w:t>
      </w:r>
      <w:r w:rsidRPr="005A5D2A">
        <w:rPr>
          <w:lang w:val="nl-BE"/>
        </w:rPr>
        <w:t>.42</w:t>
      </w:r>
      <w:r>
        <w:rPr>
          <w:lang w:val="nl-BE"/>
        </w:rPr>
        <w:t>.</w:t>
      </w:r>
      <w:r w:rsidRPr="005A5D2A">
        <w:rPr>
          <w:lang w:val="nl-BE"/>
        </w:rPr>
        <w:tab/>
        <w:t>Maateigenschappen:</w:t>
      </w:r>
    </w:p>
    <w:p w14:paraId="3EEE9433" w14:textId="77777777" w:rsidR="00385925" w:rsidRDefault="00385925" w:rsidP="00385925">
      <w:pPr>
        <w:pStyle w:val="83Kenm"/>
      </w:pPr>
      <w:r>
        <w:t>-</w:t>
      </w:r>
      <w:r>
        <w:tab/>
      </w:r>
      <w:r w:rsidRPr="00385925">
        <w:t>Afmeting</w:t>
      </w:r>
      <w:r>
        <w:t>en</w:t>
      </w:r>
      <w:r w:rsidRPr="00385925">
        <w:t xml:space="preserve">: </w:t>
      </w:r>
      <w:r>
        <w:tab/>
      </w:r>
      <w:r w:rsidRPr="00385925">
        <w:t xml:space="preserve">de manchet is standaard leverbaar voor kunststof buizen met een </w:t>
      </w:r>
      <w:r w:rsidR="00A76294" w:rsidRPr="00A76294">
        <w:t xml:space="preserve">Ø </w:t>
      </w:r>
      <w:r>
        <w:t xml:space="preserve">15 mm t.e.m. </w:t>
      </w:r>
      <w:r w:rsidR="00A76294" w:rsidRPr="00A76294">
        <w:t>Ø</w:t>
      </w:r>
      <w:r w:rsidR="00A76294">
        <w:t xml:space="preserve"> </w:t>
      </w:r>
      <w:r>
        <w:t>16</w:t>
      </w:r>
      <w:r w:rsidR="00A76294">
        <w:t>0</w:t>
      </w:r>
      <w:r>
        <w:t xml:space="preserve"> mm. (voor overige maten, raadpleeg de fabrikant).</w:t>
      </w:r>
      <w:r w:rsidR="00AA0232">
        <w:t xml:space="preserve"> D</w:t>
      </w:r>
      <w:r w:rsidR="00AA0232" w:rsidRPr="00385925">
        <w:t xml:space="preserve">e manchet is standaard leverbaar </w:t>
      </w:r>
      <w:r w:rsidR="00AA0232">
        <w:t xml:space="preserve"> v</w:t>
      </w:r>
      <w:r w:rsidR="00AA0232" w:rsidRPr="00AA0232">
        <w:t>oor geïsoleerde metalen buizen tot DN</w:t>
      </w:r>
      <w:r w:rsidR="00A76294">
        <w:t>125</w:t>
      </w:r>
    </w:p>
    <w:p w14:paraId="61B83614" w14:textId="77777777" w:rsidR="000A1AF1" w:rsidRPr="00092FD4" w:rsidRDefault="000A1AF1" w:rsidP="000A1AF1">
      <w:pPr>
        <w:pStyle w:val="Kop7"/>
      </w:pPr>
      <w:r w:rsidRPr="00EE7EF3">
        <w:rPr>
          <w:lang w:val="de-DE"/>
        </w:rPr>
        <w:t>.3</w:t>
      </w:r>
      <w:r>
        <w:rPr>
          <w:lang w:val="de-DE"/>
        </w:rPr>
        <w:t>2</w:t>
      </w:r>
      <w:r w:rsidRPr="00EE7EF3">
        <w:rPr>
          <w:lang w:val="de-DE"/>
        </w:rPr>
        <w:t>.50.</w:t>
      </w:r>
      <w:r w:rsidRPr="00EE7EF3">
        <w:rPr>
          <w:lang w:val="de-DE"/>
        </w:rPr>
        <w:tab/>
      </w:r>
      <w:r w:rsidRPr="00092FD4">
        <w:t>Prestatiekenmerken:</w:t>
      </w:r>
    </w:p>
    <w:p w14:paraId="72FF7707" w14:textId="77777777" w:rsidR="000A1AF1" w:rsidRDefault="000A1AF1" w:rsidP="000A1AF1">
      <w:pPr>
        <w:pStyle w:val="83Kenm"/>
        <w:rPr>
          <w:rStyle w:val="apple-converted-space"/>
          <w:rFonts w:ascii="Verdana" w:hAnsi="Verdana"/>
          <w:color w:val="000000"/>
          <w:shd w:val="clear" w:color="auto" w:fill="FFFFFF"/>
        </w:rPr>
      </w:pPr>
      <w:r>
        <w:rPr>
          <w:shd w:val="clear" w:color="auto" w:fill="FFFFFF"/>
        </w:rPr>
        <w:t>-</w:t>
      </w:r>
      <w:r>
        <w:rPr>
          <w:shd w:val="clear" w:color="auto" w:fill="FFFFFF"/>
        </w:rPr>
        <w:tab/>
        <w:t>Brandweerstand:</w:t>
      </w:r>
      <w:r>
        <w:rPr>
          <w:shd w:val="clear" w:color="auto" w:fill="FFFFFF"/>
        </w:rPr>
        <w:tab/>
      </w:r>
      <w:r w:rsidR="00B51223" w:rsidRPr="00961AD1">
        <w:rPr>
          <w:rStyle w:val="OptieChar"/>
          <w:lang w:val="nl-BE"/>
        </w:rPr>
        <w:t>#</w:t>
      </w:r>
      <w:r w:rsidR="00AA0232">
        <w:rPr>
          <w:shd w:val="clear" w:color="auto" w:fill="FFFFFF"/>
        </w:rPr>
        <w:t>tot EI 12</w:t>
      </w:r>
      <w:r>
        <w:rPr>
          <w:shd w:val="clear" w:color="auto" w:fill="FFFFFF"/>
        </w:rPr>
        <w:t xml:space="preserve">0 brandwerend </w:t>
      </w:r>
      <w:r w:rsidR="00B51223" w:rsidRPr="00961AD1">
        <w:rPr>
          <w:rStyle w:val="OptieChar"/>
          <w:lang w:val="nl-BE"/>
        </w:rPr>
        <w:t>#</w:t>
      </w:r>
      <w:r w:rsidR="00B51223">
        <w:rPr>
          <w:rStyle w:val="OptieChar"/>
          <w:lang w:val="nl-BE"/>
        </w:rPr>
        <w:t>...</w:t>
      </w:r>
      <w:r w:rsidR="00B51223" w:rsidRPr="00961AD1">
        <w:rPr>
          <w:color w:val="808080"/>
          <w:lang w:val="nl-BE"/>
        </w:rPr>
        <w:t>[</w:t>
      </w:r>
      <w:r w:rsidR="00B51223">
        <w:rPr>
          <w:color w:val="808080"/>
          <w:lang w:val="nl-BE"/>
        </w:rPr>
        <w:t>afhankelijk van situatie, raadpleeg de fabrikant</w:t>
      </w:r>
      <w:r w:rsidR="00B51223" w:rsidRPr="00961AD1">
        <w:rPr>
          <w:color w:val="808080"/>
          <w:lang w:val="nl-BE"/>
        </w:rPr>
        <w:t>]</w:t>
      </w:r>
    </w:p>
    <w:p w14:paraId="4D86389C" w14:textId="77777777" w:rsidR="0050197E" w:rsidRPr="00092FD4" w:rsidRDefault="0050197E" w:rsidP="0050197E">
      <w:pPr>
        <w:pStyle w:val="Kop6"/>
        <w:rPr>
          <w:snapToGrid w:val="0"/>
        </w:rPr>
      </w:pPr>
      <w:r w:rsidRPr="00092FD4">
        <w:rPr>
          <w:snapToGrid w:val="0"/>
        </w:rPr>
        <w:t>.3</w:t>
      </w:r>
      <w:r>
        <w:rPr>
          <w:snapToGrid w:val="0"/>
        </w:rPr>
        <w:t>3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  <w:t xml:space="preserve">Kenmerken van </w:t>
      </w:r>
      <w:r>
        <w:rPr>
          <w:snapToGrid w:val="0"/>
        </w:rPr>
        <w:t>het opzwelmateriaal</w:t>
      </w:r>
      <w:r w:rsidRPr="00092FD4">
        <w:rPr>
          <w:snapToGrid w:val="0"/>
        </w:rPr>
        <w:t>:</w:t>
      </w:r>
    </w:p>
    <w:p w14:paraId="31369642" w14:textId="77777777" w:rsidR="0050197E" w:rsidRDefault="0050197E" w:rsidP="0050197E">
      <w:pPr>
        <w:pStyle w:val="83Kenm"/>
      </w:pPr>
      <w:r>
        <w:t>-</w:t>
      </w:r>
      <w:r>
        <w:tab/>
        <w:t>Materiaal</w:t>
      </w:r>
      <w:r w:rsidRPr="00385925">
        <w:t xml:space="preserve">: </w:t>
      </w:r>
      <w:r>
        <w:tab/>
        <w:t>….</w:t>
      </w:r>
    </w:p>
    <w:p w14:paraId="162F36CC" w14:textId="77777777" w:rsidR="0050197E" w:rsidRDefault="0050197E" w:rsidP="0050197E">
      <w:pPr>
        <w:pStyle w:val="83Kenm"/>
      </w:pPr>
      <w:r>
        <w:t>-</w:t>
      </w:r>
      <w:r>
        <w:tab/>
        <w:t>Dikte</w:t>
      </w:r>
      <w:r w:rsidRPr="00385925">
        <w:t xml:space="preserve">: </w:t>
      </w:r>
      <w:r>
        <w:tab/>
        <w:t>….</w:t>
      </w:r>
    </w:p>
    <w:p w14:paraId="2C55FB44" w14:textId="77777777" w:rsidR="0050197E" w:rsidRPr="00385925" w:rsidRDefault="0050197E" w:rsidP="0050197E">
      <w:pPr>
        <w:pStyle w:val="83Kenm"/>
      </w:pPr>
      <w:r>
        <w:t>-</w:t>
      </w:r>
      <w:r>
        <w:tab/>
        <w:t>Oppervlaktebehandeling:</w:t>
      </w:r>
      <w:r>
        <w:tab/>
        <w:t>….</w:t>
      </w:r>
    </w:p>
    <w:p w14:paraId="79951A4B" w14:textId="77777777" w:rsidR="0050197E" w:rsidRDefault="0050197E" w:rsidP="0050197E">
      <w:pPr>
        <w:pStyle w:val="83Kenm"/>
      </w:pPr>
      <w:r w:rsidRPr="00385925">
        <w:t>-</w:t>
      </w:r>
      <w:r w:rsidRPr="00385925">
        <w:tab/>
        <w:t>Activeringstemperatuur opzwelmateriaal :</w:t>
      </w:r>
      <w:r w:rsidRPr="00385925">
        <w:tab/>
        <w:t>140°C</w:t>
      </w:r>
    </w:p>
    <w:p w14:paraId="681EB118" w14:textId="77777777" w:rsidR="0050197E" w:rsidRPr="00092FD4" w:rsidRDefault="0050197E" w:rsidP="0050197E">
      <w:pPr>
        <w:pStyle w:val="Kop6"/>
        <w:rPr>
          <w:snapToGrid w:val="0"/>
        </w:rPr>
      </w:pPr>
      <w:r w:rsidRPr="00092FD4">
        <w:rPr>
          <w:snapToGrid w:val="0"/>
        </w:rPr>
        <w:t>.3</w:t>
      </w:r>
      <w:r w:rsidR="00364F83">
        <w:rPr>
          <w:snapToGrid w:val="0"/>
        </w:rPr>
        <w:t>4</w:t>
      </w:r>
      <w:r w:rsidRPr="00092FD4">
        <w:rPr>
          <w:snapToGrid w:val="0"/>
        </w:rPr>
        <w:t>.</w:t>
      </w:r>
      <w:r w:rsidRPr="00092FD4">
        <w:rPr>
          <w:snapToGrid w:val="0"/>
        </w:rPr>
        <w:tab/>
        <w:t xml:space="preserve">Kenmerken van </w:t>
      </w:r>
      <w:r>
        <w:rPr>
          <w:snapToGrid w:val="0"/>
        </w:rPr>
        <w:t>de ommanteling</w:t>
      </w:r>
      <w:r w:rsidRPr="00092FD4">
        <w:rPr>
          <w:snapToGrid w:val="0"/>
        </w:rPr>
        <w:t>:</w:t>
      </w:r>
    </w:p>
    <w:p w14:paraId="7C7CDDAD" w14:textId="77777777" w:rsidR="0050197E" w:rsidRDefault="0050197E" w:rsidP="00385925">
      <w:pPr>
        <w:pStyle w:val="83Kenm"/>
      </w:pPr>
      <w:r>
        <w:t>-</w:t>
      </w:r>
      <w:r>
        <w:tab/>
        <w:t>Materiaal</w:t>
      </w:r>
      <w:r w:rsidRPr="00385925">
        <w:t xml:space="preserve">: </w:t>
      </w:r>
      <w:r>
        <w:tab/>
      </w:r>
      <w:r w:rsidR="00A76294">
        <w:t>RVS</w:t>
      </w:r>
    </w:p>
    <w:p w14:paraId="5D512EA1" w14:textId="77777777" w:rsidR="0050197E" w:rsidRDefault="0050197E" w:rsidP="00385925">
      <w:pPr>
        <w:pStyle w:val="83Kenm"/>
      </w:pPr>
      <w:r>
        <w:t>-</w:t>
      </w:r>
      <w:r>
        <w:tab/>
        <w:t>Dikte</w:t>
      </w:r>
      <w:r w:rsidRPr="00385925">
        <w:t xml:space="preserve">: </w:t>
      </w:r>
      <w:r>
        <w:tab/>
        <w:t>….</w:t>
      </w:r>
    </w:p>
    <w:p w14:paraId="0E76CF33" w14:textId="77777777" w:rsidR="0050197E" w:rsidRPr="00385925" w:rsidRDefault="0050197E" w:rsidP="00385925">
      <w:pPr>
        <w:pStyle w:val="83Kenm"/>
      </w:pPr>
      <w:r>
        <w:t>-</w:t>
      </w:r>
      <w:r>
        <w:tab/>
        <w:t>Oppervlaktebehandeling:</w:t>
      </w:r>
      <w:r>
        <w:tab/>
        <w:t>….</w:t>
      </w:r>
    </w:p>
    <w:p w14:paraId="7EF7A2E7" w14:textId="77777777" w:rsidR="00841156" w:rsidRPr="00385925" w:rsidRDefault="00841156" w:rsidP="00841156">
      <w:pPr>
        <w:pStyle w:val="80"/>
        <w:rPr>
          <w:lang w:val="nl-BE"/>
        </w:rPr>
      </w:pPr>
    </w:p>
    <w:p w14:paraId="7D316DC7" w14:textId="77777777" w:rsidR="001D547D" w:rsidRPr="00490DBB" w:rsidRDefault="001D547D" w:rsidP="001D547D">
      <w:pPr>
        <w:pStyle w:val="Kop5"/>
        <w:rPr>
          <w:lang w:val="nl-BE"/>
        </w:rPr>
      </w:pPr>
      <w:r w:rsidRPr="00490DBB">
        <w:rPr>
          <w:snapToGrid w:val="0"/>
          <w:color w:val="0000FF"/>
          <w:lang w:val="nl-BE"/>
        </w:rPr>
        <w:t>.40</w:t>
      </w:r>
      <w:r w:rsidR="00080778">
        <w:rPr>
          <w:snapToGrid w:val="0"/>
          <w:color w:val="0000FF"/>
          <w:lang w:val="nl-BE"/>
        </w:rPr>
        <w:t>.</w:t>
      </w:r>
      <w:r w:rsidRPr="00490DBB">
        <w:rPr>
          <w:snapToGrid w:val="0"/>
          <w:color w:val="0000FF"/>
          <w:lang w:val="nl-BE"/>
        </w:rPr>
        <w:tab/>
      </w:r>
      <w:r w:rsidRPr="00490DBB">
        <w:rPr>
          <w:lang w:val="nl-BE"/>
        </w:rPr>
        <w:t>UITVOERING</w:t>
      </w:r>
      <w:bookmarkEnd w:id="65"/>
    </w:p>
    <w:p w14:paraId="6C4D60DA" w14:textId="77777777" w:rsidR="001D547D" w:rsidRPr="000D2A2D" w:rsidRDefault="001D547D" w:rsidP="001D547D">
      <w:pPr>
        <w:pStyle w:val="Kop6"/>
        <w:rPr>
          <w:lang w:val="nl-BE"/>
        </w:rPr>
      </w:pPr>
      <w:r w:rsidRPr="000D2A2D">
        <w:rPr>
          <w:lang w:val="nl-BE"/>
        </w:rPr>
        <w:t>.4</w:t>
      </w:r>
      <w:r>
        <w:rPr>
          <w:lang w:val="nl-BE"/>
        </w:rPr>
        <w:t>4</w:t>
      </w:r>
      <w:r w:rsidR="00080778">
        <w:rPr>
          <w:lang w:val="nl-BE"/>
        </w:rPr>
        <w:t>.</w:t>
      </w:r>
      <w:r w:rsidRPr="000D2A2D">
        <w:rPr>
          <w:lang w:val="nl-BE"/>
        </w:rPr>
        <w:tab/>
        <w:t>Plaatsingswijze:</w:t>
      </w:r>
    </w:p>
    <w:p w14:paraId="6F898B3F" w14:textId="77777777" w:rsidR="001D547D" w:rsidRPr="000D2A2D" w:rsidRDefault="001D547D" w:rsidP="001D547D">
      <w:pPr>
        <w:pStyle w:val="Kop7"/>
        <w:rPr>
          <w:lang w:val="nl-BE"/>
        </w:rPr>
      </w:pPr>
      <w:r w:rsidRPr="000D2A2D">
        <w:rPr>
          <w:lang w:val="nl-BE"/>
        </w:rPr>
        <w:t>.4</w:t>
      </w:r>
      <w:r>
        <w:rPr>
          <w:lang w:val="nl-BE"/>
        </w:rPr>
        <w:t>4</w:t>
      </w:r>
      <w:r w:rsidRPr="000D2A2D">
        <w:rPr>
          <w:lang w:val="nl-BE"/>
        </w:rPr>
        <w:t>.20</w:t>
      </w:r>
      <w:r w:rsidR="00080778">
        <w:rPr>
          <w:lang w:val="nl-BE"/>
        </w:rPr>
        <w:t>.</w:t>
      </w:r>
      <w:r w:rsidRPr="000D2A2D">
        <w:rPr>
          <w:lang w:val="nl-BE"/>
        </w:rPr>
        <w:tab/>
        <w:t>Montage:</w:t>
      </w:r>
    </w:p>
    <w:p w14:paraId="0AAFDA10" w14:textId="77777777" w:rsidR="001D547D" w:rsidRPr="003F2646" w:rsidRDefault="001D547D" w:rsidP="001D547D">
      <w:pPr>
        <w:pStyle w:val="80"/>
        <w:rPr>
          <w:lang w:val="nl-NL"/>
        </w:rPr>
      </w:pPr>
      <w:r w:rsidRPr="003F2646">
        <w:rPr>
          <w:lang w:val="nl-NL"/>
        </w:rPr>
        <w:t>De brandmanchet w</w:t>
      </w:r>
      <w:r w:rsidR="00B51223">
        <w:rPr>
          <w:lang w:val="nl-NL"/>
        </w:rPr>
        <w:t xml:space="preserve">ordt passend om de </w:t>
      </w:r>
      <w:r w:rsidRPr="003F2646">
        <w:rPr>
          <w:lang w:val="nl-NL"/>
        </w:rPr>
        <w:t xml:space="preserve">buis aangebracht en centraal in de wand geplaatst. </w:t>
      </w:r>
    </w:p>
    <w:p w14:paraId="174D5A20" w14:textId="77777777" w:rsidR="00841156" w:rsidRDefault="00841156" w:rsidP="00841156">
      <w:pPr>
        <w:pStyle w:val="Kop7"/>
      </w:pPr>
      <w:r w:rsidRPr="000D2A2D">
        <w:rPr>
          <w:lang w:val="nl-BE"/>
        </w:rPr>
        <w:t>.4</w:t>
      </w:r>
      <w:r>
        <w:rPr>
          <w:lang w:val="nl-BE"/>
        </w:rPr>
        <w:t>4.3</w:t>
      </w:r>
      <w:r w:rsidRPr="000D2A2D">
        <w:rPr>
          <w:lang w:val="nl-BE"/>
        </w:rPr>
        <w:t>0</w:t>
      </w:r>
      <w:r>
        <w:rPr>
          <w:lang w:val="nl-BE"/>
        </w:rPr>
        <w:t>.</w:t>
      </w:r>
      <w:r>
        <w:rPr>
          <w:lang w:val="nl-BE"/>
        </w:rPr>
        <w:tab/>
      </w:r>
      <w:r>
        <w:t>Plaatsing</w:t>
      </w:r>
    </w:p>
    <w:p w14:paraId="0D874DF4" w14:textId="77777777" w:rsidR="00841156" w:rsidRDefault="00841156" w:rsidP="00841156">
      <w:pPr>
        <w:pStyle w:val="81"/>
      </w:pPr>
      <w:r w:rsidRPr="00841156">
        <w:t>-</w:t>
      </w:r>
      <w:r w:rsidRPr="00841156">
        <w:tab/>
        <w:t xml:space="preserve">Nadat het manchet om de buis is geplaatst worden de sluitlippen geborgd. </w:t>
      </w:r>
    </w:p>
    <w:p w14:paraId="1AC63254" w14:textId="77777777" w:rsidR="00841156" w:rsidRPr="00841156" w:rsidRDefault="00841156" w:rsidP="00841156">
      <w:pPr>
        <w:pStyle w:val="81"/>
      </w:pPr>
      <w:r>
        <w:t>-</w:t>
      </w:r>
      <w:r>
        <w:tab/>
      </w:r>
      <w:r w:rsidRPr="00841156">
        <w:t xml:space="preserve">Vervolgens wordt het manchet in de doorvoering geschoven en kan de resterende opening afgewerkt worden met schuim of mortel. </w:t>
      </w:r>
    </w:p>
    <w:p w14:paraId="40858C32" w14:textId="77777777" w:rsidR="00AA0232" w:rsidRDefault="00841156" w:rsidP="00841156">
      <w:pPr>
        <w:pStyle w:val="81"/>
      </w:pPr>
      <w:r>
        <w:t>-</w:t>
      </w:r>
      <w:r>
        <w:tab/>
      </w:r>
      <w:r w:rsidRPr="00841156">
        <w:t xml:space="preserve">Afdichting restvoeg : </w:t>
      </w:r>
    </w:p>
    <w:p w14:paraId="5E601F2C" w14:textId="77777777" w:rsidR="00841156" w:rsidRPr="00A76294" w:rsidRDefault="00A76294" w:rsidP="00A76294">
      <w:pPr>
        <w:pStyle w:val="81"/>
      </w:pPr>
      <w:r>
        <w:rPr>
          <w:rStyle w:val="OptieChar"/>
        </w:rPr>
        <w:tab/>
      </w:r>
      <w:r w:rsidRPr="00961AD1">
        <w:rPr>
          <w:rStyle w:val="OptieChar"/>
        </w:rPr>
        <w:t>#</w:t>
      </w:r>
      <w:r w:rsidR="00841156" w:rsidRPr="00A76294">
        <w:t xml:space="preserve">met </w:t>
      </w:r>
      <w:r w:rsidR="00841156" w:rsidRPr="00A76294">
        <w:rPr>
          <w:rStyle w:val="MerkChar"/>
        </w:rPr>
        <w:t>Tangit</w:t>
      </w:r>
      <w:r w:rsidR="00AA0232" w:rsidRPr="00A76294">
        <w:rPr>
          <w:rStyle w:val="MerkChar"/>
        </w:rPr>
        <w:t xml:space="preserve"> FP550</w:t>
      </w:r>
      <w:r w:rsidR="00841156" w:rsidRPr="00A76294">
        <w:t xml:space="preserve"> brandwer</w:t>
      </w:r>
      <w:r w:rsidR="00AA0232" w:rsidRPr="00A76294">
        <w:t>end schuim plus</w:t>
      </w:r>
      <w:r w:rsidR="00841156" w:rsidRPr="00A76294">
        <w:t xml:space="preserve"> </w:t>
      </w:r>
      <w:r w:rsidR="00841156" w:rsidRPr="00A76294">
        <w:rPr>
          <w:rStyle w:val="MerkChar"/>
        </w:rPr>
        <w:t>Tangit</w:t>
      </w:r>
      <w:r w:rsidR="00AA0232" w:rsidRPr="00A76294">
        <w:rPr>
          <w:rStyle w:val="MerkChar"/>
        </w:rPr>
        <w:t xml:space="preserve"> FP800</w:t>
      </w:r>
      <w:r w:rsidR="00841156" w:rsidRPr="00A76294">
        <w:t xml:space="preserve"> brandwerende coating.</w:t>
      </w:r>
    </w:p>
    <w:p w14:paraId="2898BFFD" w14:textId="77777777" w:rsidR="00AA0232" w:rsidRPr="00A76294" w:rsidRDefault="00AA0232" w:rsidP="00A76294">
      <w:pPr>
        <w:pStyle w:val="81"/>
      </w:pPr>
      <w:r w:rsidRPr="00A76294">
        <w:rPr>
          <w:rStyle w:val="OptieChar"/>
          <w:color w:val="auto"/>
        </w:rPr>
        <w:tab/>
      </w:r>
      <w:r w:rsidR="00A76294" w:rsidRPr="00961AD1">
        <w:rPr>
          <w:rStyle w:val="OptieChar"/>
        </w:rPr>
        <w:t>#</w:t>
      </w:r>
      <w:r w:rsidRPr="00A76294">
        <w:t xml:space="preserve">met </w:t>
      </w:r>
      <w:r w:rsidR="002D3F58" w:rsidRPr="00A76294">
        <w:rPr>
          <w:rStyle w:val="MerkChar"/>
        </w:rPr>
        <w:t>BIS Pacifyre</w:t>
      </w:r>
      <w:r w:rsidR="00C961CF" w:rsidRPr="00C961CF">
        <w:rPr>
          <w:rStyle w:val="MerkChar"/>
        </w:rPr>
        <w:t>®</w:t>
      </w:r>
      <w:r w:rsidR="002D3F58" w:rsidRPr="00A76294">
        <w:rPr>
          <w:rStyle w:val="MerkChar"/>
        </w:rPr>
        <w:t xml:space="preserve"> </w:t>
      </w:r>
      <w:r w:rsidRPr="00A76294">
        <w:rPr>
          <w:rStyle w:val="MerkChar"/>
        </w:rPr>
        <w:t>FPM</w:t>
      </w:r>
      <w:r w:rsidRPr="00A76294">
        <w:rPr>
          <w:rStyle w:val="MerkChar"/>
          <w:color w:val="auto"/>
        </w:rPr>
        <w:t xml:space="preserve"> </w:t>
      </w:r>
      <w:r w:rsidRPr="00A76294">
        <w:t>krimpvrije mortel.</w:t>
      </w:r>
    </w:p>
    <w:p w14:paraId="070A210F" w14:textId="77777777" w:rsidR="00841156" w:rsidRPr="00841156" w:rsidRDefault="00841156" w:rsidP="00841156">
      <w:pPr>
        <w:pStyle w:val="81"/>
      </w:pPr>
      <w:r w:rsidRPr="00841156">
        <w:t>-</w:t>
      </w:r>
      <w:r w:rsidRPr="00841156">
        <w:tab/>
        <w:t>Vul de bijhorende ID-kaart in en plaats deze op de wand.</w:t>
      </w:r>
    </w:p>
    <w:p w14:paraId="2AA2EF41" w14:textId="77777777" w:rsidR="00841156" w:rsidRDefault="00841156" w:rsidP="001D547D">
      <w:pPr>
        <w:pStyle w:val="Kop8"/>
        <w:rPr>
          <w:rStyle w:val="OptieChar"/>
          <w:lang w:val="nl-BE"/>
        </w:rPr>
      </w:pPr>
    </w:p>
    <w:p w14:paraId="47C149EF" w14:textId="77777777" w:rsidR="001D547D" w:rsidRPr="00490DBB" w:rsidRDefault="001D547D" w:rsidP="001D547D">
      <w:pPr>
        <w:pStyle w:val="Kop5"/>
        <w:rPr>
          <w:lang w:val="nl-BE"/>
        </w:rPr>
      </w:pPr>
      <w:bookmarkStart w:id="67" w:name="_Toc108405144"/>
      <w:r w:rsidRPr="00490DBB">
        <w:rPr>
          <w:color w:val="0000FF"/>
          <w:lang w:val="nl-BE"/>
        </w:rPr>
        <w:t>.60</w:t>
      </w:r>
      <w:r w:rsidR="00080778">
        <w:rPr>
          <w:color w:val="0000FF"/>
          <w:lang w:val="nl-BE"/>
        </w:rPr>
        <w:t>.</w:t>
      </w:r>
      <w:r w:rsidRPr="00490DBB">
        <w:rPr>
          <w:lang w:val="nl-BE"/>
        </w:rPr>
        <w:tab/>
        <w:t>CONTROLE- EN KEURINGSASPECTEN</w:t>
      </w:r>
      <w:bookmarkEnd w:id="67"/>
    </w:p>
    <w:p w14:paraId="5D3E2DF0" w14:textId="77777777" w:rsidR="0050197E" w:rsidRPr="000D2A2D" w:rsidRDefault="0050197E" w:rsidP="0050197E">
      <w:pPr>
        <w:pStyle w:val="Kop6"/>
        <w:rPr>
          <w:lang w:val="nl-BE"/>
        </w:rPr>
      </w:pPr>
      <w:r w:rsidRPr="000D2A2D">
        <w:rPr>
          <w:lang w:val="nl-BE"/>
        </w:rPr>
        <w:t>.61</w:t>
      </w:r>
      <w:r>
        <w:rPr>
          <w:lang w:val="nl-BE"/>
        </w:rPr>
        <w:t>.</w:t>
      </w:r>
      <w:r w:rsidRPr="000D2A2D">
        <w:rPr>
          <w:lang w:val="nl-BE"/>
        </w:rPr>
        <w:tab/>
        <w:t>Voor levering:</w:t>
      </w:r>
    </w:p>
    <w:p w14:paraId="35754168" w14:textId="77777777" w:rsidR="0050197E" w:rsidRPr="000D2A2D" w:rsidRDefault="0050197E" w:rsidP="0050197E">
      <w:pPr>
        <w:pStyle w:val="Kop7"/>
        <w:rPr>
          <w:lang w:val="nl-BE"/>
        </w:rPr>
      </w:pPr>
      <w:r w:rsidRPr="000D2A2D">
        <w:rPr>
          <w:lang w:val="nl-BE"/>
        </w:rPr>
        <w:t>.61.10</w:t>
      </w:r>
      <w:r>
        <w:rPr>
          <w:lang w:val="nl-BE"/>
        </w:rPr>
        <w:t>.</w:t>
      </w:r>
      <w:r w:rsidRPr="000D2A2D">
        <w:rPr>
          <w:lang w:val="nl-BE"/>
        </w:rPr>
        <w:tab/>
        <w:t>Voor te leggen documenten:</w:t>
      </w:r>
    </w:p>
    <w:p w14:paraId="6E5AF7DD" w14:textId="77777777" w:rsidR="0050197E" w:rsidRPr="000D2A2D" w:rsidRDefault="0050197E" w:rsidP="0050197E">
      <w:pPr>
        <w:pStyle w:val="Kop8"/>
        <w:rPr>
          <w:lang w:val="nl-BE"/>
        </w:rPr>
      </w:pPr>
      <w:r w:rsidRPr="000D2A2D">
        <w:rPr>
          <w:lang w:val="nl-BE"/>
        </w:rPr>
        <w:t>.61.11</w:t>
      </w:r>
      <w:r>
        <w:rPr>
          <w:lang w:val="nl-BE"/>
        </w:rPr>
        <w:t>.</w:t>
      </w:r>
      <w:r w:rsidRPr="000D2A2D">
        <w:rPr>
          <w:lang w:val="nl-BE"/>
        </w:rPr>
        <w:tab/>
        <w:t>Testrapporten gecertificeerd door een onafhankelijk controlebureau:</w:t>
      </w:r>
    </w:p>
    <w:p w14:paraId="32E3C542" w14:textId="77777777" w:rsidR="00AA0232" w:rsidRDefault="00B51223" w:rsidP="00AA0232">
      <w:pPr>
        <w:pStyle w:val="80"/>
        <w:rPr>
          <w:lang w:val="nl-BE"/>
        </w:rPr>
      </w:pPr>
      <w:r>
        <w:rPr>
          <w:lang w:val="nl-BE"/>
        </w:rPr>
        <w:t>De</w:t>
      </w:r>
      <w:r w:rsidR="0050197E" w:rsidRPr="0050197E">
        <w:rPr>
          <w:lang w:val="nl-BE"/>
        </w:rPr>
        <w:t xml:space="preserve"> </w:t>
      </w:r>
      <w:r w:rsidR="0050197E" w:rsidRPr="00B51223">
        <w:rPr>
          <w:rStyle w:val="MerkChar"/>
          <w:lang w:val="nl-BE"/>
        </w:rPr>
        <w:t>BIS Pacifyre</w:t>
      </w:r>
      <w:r w:rsidR="00C961CF" w:rsidRPr="00C961CF">
        <w:rPr>
          <w:rStyle w:val="MerkChar"/>
        </w:rPr>
        <w:t>®</w:t>
      </w:r>
      <w:r w:rsidR="0050197E" w:rsidRPr="00B51223">
        <w:rPr>
          <w:rStyle w:val="MerkChar"/>
          <w:lang w:val="nl-BE"/>
        </w:rPr>
        <w:t xml:space="preserve"> Mk II</w:t>
      </w:r>
      <w:r w:rsidR="0050197E" w:rsidRPr="0050197E">
        <w:rPr>
          <w:lang w:val="nl-BE"/>
        </w:rPr>
        <w:t xml:space="preserve"> brandmanchet is uitvoerig getest door onafhankelijke testinstituten in diverse landen in Europa. </w:t>
      </w:r>
      <w:bookmarkStart w:id="68" w:name="_Toc97613985"/>
      <w:bookmarkStart w:id="69" w:name="_Toc97618445"/>
      <w:bookmarkStart w:id="70" w:name="_Toc97620884"/>
      <w:bookmarkStart w:id="71" w:name="_Toc97622097"/>
      <w:bookmarkStart w:id="72" w:name="_Toc108405160"/>
      <w:bookmarkStart w:id="73" w:name="_Toc113676278"/>
      <w:bookmarkStart w:id="74" w:name="_Toc114278659"/>
      <w:bookmarkStart w:id="75" w:name="_Toc114279118"/>
      <w:bookmarkStart w:id="76" w:name="_Toc115514381"/>
      <w:bookmarkStart w:id="77" w:name="_Toc115747452"/>
      <w:bookmarkStart w:id="78" w:name="_Toc405294505"/>
      <w:bookmarkStart w:id="79" w:name="_Toc405294514"/>
    </w:p>
    <w:p w14:paraId="67134513" w14:textId="77777777" w:rsidR="00841156" w:rsidRDefault="00AA0232" w:rsidP="00AA0232">
      <w:pPr>
        <w:pStyle w:val="80"/>
        <w:rPr>
          <w:lang w:val="nl-BE"/>
        </w:rPr>
      </w:pPr>
      <w:r w:rsidRPr="00AA0232">
        <w:rPr>
          <w:lang w:val="nl-BE"/>
        </w:rPr>
        <w:lastRenderedPageBreak/>
        <w:t>De fabrikant kan de no</w:t>
      </w:r>
      <w:r>
        <w:rPr>
          <w:lang w:val="nl-BE"/>
        </w:rPr>
        <w:t>dige testresultaten voorleggen.</w:t>
      </w:r>
    </w:p>
    <w:p w14:paraId="694DCA68" w14:textId="77777777" w:rsidR="00841156" w:rsidRDefault="003869FD" w:rsidP="00841156">
      <w:pPr>
        <w:pStyle w:val="Lijn"/>
      </w:pPr>
      <w:r>
        <w:rPr>
          <w:noProof/>
        </w:rPr>
      </w:r>
      <w:r w:rsidR="003869FD">
        <w:rPr>
          <w:noProof/>
        </w:rPr>
        <w:pict w14:anchorId="6AAEDB91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85AF62F" w14:textId="77777777" w:rsidR="001D547D" w:rsidRPr="00C63904" w:rsidRDefault="00841156" w:rsidP="001D547D">
      <w:pPr>
        <w:pStyle w:val="Kop1"/>
        <w:rPr>
          <w:lang w:val="nl-BE"/>
        </w:rPr>
      </w:pPr>
      <w:r>
        <w:rPr>
          <w:lang w:val="nl-BE"/>
        </w:rPr>
        <w:t xml:space="preserve">Walraven </w:t>
      </w:r>
      <w:r w:rsidR="001D547D" w:rsidRPr="00C63904">
        <w:rPr>
          <w:lang w:val="nl-BE"/>
        </w:rPr>
        <w:t>-</w:t>
      </w:r>
      <w:r>
        <w:rPr>
          <w:lang w:val="nl-BE"/>
        </w:rPr>
        <w:t xml:space="preserve"> </w:t>
      </w:r>
      <w:r w:rsidR="001D547D" w:rsidRPr="00C63904">
        <w:rPr>
          <w:lang w:val="nl-BE"/>
        </w:rPr>
        <w:t>posten voor de meetstaat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4A35354" w14:textId="77777777" w:rsidR="001D547D" w:rsidRDefault="003869FD" w:rsidP="001D547D">
      <w:pPr>
        <w:pStyle w:val="Lijn"/>
      </w:pPr>
      <w:r>
        <w:rPr>
          <w:noProof/>
        </w:rPr>
      </w:r>
      <w:r w:rsidR="003869FD">
        <w:rPr>
          <w:noProof/>
        </w:rPr>
        <w:pict w14:anchorId="5BC34C8B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8C0605C" w14:textId="77777777" w:rsidR="00A76294" w:rsidRDefault="00A76294" w:rsidP="00A76294">
      <w:pPr>
        <w:pStyle w:val="Kop4"/>
      </w:pPr>
      <w:r>
        <w:rPr>
          <w:rStyle w:val="Merk1Char1"/>
        </w:rPr>
        <w:t>BIS Pacifyre</w:t>
      </w:r>
      <w:r w:rsidR="00C961CF" w:rsidRPr="00C961CF">
        <w:rPr>
          <w:rStyle w:val="Merk1Char1"/>
        </w:rPr>
        <w:t>®</w:t>
      </w:r>
      <w:r>
        <w:rPr>
          <w:rStyle w:val="Merk1Char1"/>
        </w:rPr>
        <w:t xml:space="preserve"> Mk II</w:t>
      </w:r>
      <w:r w:rsidRPr="00611C75">
        <w:t xml:space="preserve"> </w:t>
      </w:r>
      <w:r>
        <w:t>–</w:t>
      </w:r>
      <w:r w:rsidRPr="00611C75">
        <w:t xml:space="preserve"> </w:t>
      </w:r>
      <w:r>
        <w:t>RVS Brandmanchet voor kunststof- of metalen buizen, brandveilig</w:t>
      </w:r>
      <w:r w:rsidRPr="00A76294">
        <w:t xml:space="preserve"> </w:t>
      </w:r>
      <w:r>
        <w:t>en geluidwerend met efficiënte rookafdic</w:t>
      </w:r>
      <w:r w:rsidRPr="00C961CF">
        <w:t>hting</w:t>
      </w:r>
      <w:r>
        <w:t xml:space="preserve"> </w:t>
      </w:r>
    </w:p>
    <w:p w14:paraId="573D6EA8" w14:textId="77777777" w:rsidR="00C63A39" w:rsidRPr="002D3F58" w:rsidRDefault="00C63A39" w:rsidP="00C63A39">
      <w:pPr>
        <w:pStyle w:val="Kop4"/>
        <w:rPr>
          <w:lang w:val="de-DE"/>
        </w:rPr>
      </w:pPr>
      <w:r w:rsidRPr="00C961CF">
        <w:rPr>
          <w:rStyle w:val="Poste"/>
          <w:lang w:val="de-DE"/>
        </w:rPr>
        <w:t>P1</w:t>
      </w:r>
      <w:r w:rsidRPr="00C961CF">
        <w:rPr>
          <w:lang w:val="de-DE"/>
        </w:rPr>
        <w:tab/>
      </w:r>
      <w:r w:rsidRPr="00C961CF">
        <w:rPr>
          <w:rStyle w:val="MerkChar"/>
          <w:lang w:val="de-DE"/>
        </w:rPr>
        <w:t>BIS Pacifyre</w:t>
      </w:r>
      <w:r w:rsidR="00C961CF" w:rsidRPr="00C961CF">
        <w:rPr>
          <w:rStyle w:val="MerkChar"/>
        </w:rPr>
        <w:t>®</w:t>
      </w:r>
      <w:r w:rsidRPr="002D3F58">
        <w:rPr>
          <w:rStyle w:val="MerkChar"/>
          <w:lang w:val="de-DE"/>
        </w:rPr>
        <w:t xml:space="preserve"> </w:t>
      </w:r>
      <w:r w:rsidRPr="00C961CF">
        <w:rPr>
          <w:rStyle w:val="MerkChar"/>
          <w:lang w:val="de-DE"/>
        </w:rPr>
        <w:t>Mk</w:t>
      </w:r>
      <w:r w:rsidRPr="002D3F58">
        <w:rPr>
          <w:rStyle w:val="MerkChar"/>
          <w:lang w:val="de-DE"/>
        </w:rPr>
        <w:t xml:space="preserve"> II</w:t>
      </w:r>
      <w:r w:rsidRPr="002D3F58">
        <w:rPr>
          <w:lang w:val="de-DE"/>
        </w:rPr>
        <w:t xml:space="preserve"> Brandmanchetten EI 60 [buisdiameter en wandtype] [lokaal]</w:t>
      </w:r>
      <w:r w:rsidRPr="002D3F58">
        <w:rPr>
          <w:rStyle w:val="MeetChar"/>
          <w:lang w:val="de-DE"/>
        </w:rPr>
        <w:tab/>
        <w:t>VH</w:t>
      </w:r>
      <w:r w:rsidRPr="002D3F58">
        <w:rPr>
          <w:rStyle w:val="MeetChar"/>
          <w:lang w:val="de-DE"/>
        </w:rPr>
        <w:tab/>
        <w:t>[st]</w:t>
      </w:r>
    </w:p>
    <w:p w14:paraId="6ACAF693" w14:textId="77777777" w:rsidR="00C63A39" w:rsidRPr="006971ED" w:rsidRDefault="00C63A39" w:rsidP="006971ED">
      <w:pPr>
        <w:pStyle w:val="Kop4"/>
        <w:rPr>
          <w:b/>
          <w:color w:val="008080"/>
        </w:rPr>
      </w:pPr>
      <w:r w:rsidRPr="009F284B">
        <w:rPr>
          <w:rStyle w:val="OptieChar"/>
        </w:rPr>
        <w:t>#</w:t>
      </w:r>
      <w:r w:rsidRPr="000D2A2D">
        <w:rPr>
          <w:rStyle w:val="Poste"/>
          <w:lang w:val="nl-BE"/>
        </w:rPr>
        <w:t>P</w:t>
      </w:r>
      <w:r>
        <w:rPr>
          <w:rStyle w:val="Poste"/>
          <w:lang w:val="nl-BE"/>
        </w:rPr>
        <w:t>2</w:t>
      </w:r>
      <w:r>
        <w:tab/>
      </w:r>
      <w:r w:rsidRPr="00C63A39">
        <w:rPr>
          <w:rStyle w:val="MerkChar"/>
        </w:rPr>
        <w:t>Tangit</w:t>
      </w:r>
      <w:r w:rsidRPr="00C63A39">
        <w:t xml:space="preserve"> </w:t>
      </w:r>
      <w:r>
        <w:t>Brandwerend schuim voor afdichting restvoeg</w:t>
      </w:r>
      <w:r w:rsidRPr="00C154A7">
        <w:rPr>
          <w:rStyle w:val="MeetChar"/>
        </w:rPr>
        <w:tab/>
      </w:r>
      <w:r w:rsidR="006971ED" w:rsidRPr="006971ED">
        <w:rPr>
          <w:rStyle w:val="MeetChar"/>
        </w:rPr>
        <w:t>PM</w:t>
      </w:r>
      <w:r w:rsidR="006971ED" w:rsidRPr="006971ED">
        <w:rPr>
          <w:rStyle w:val="MeetChar"/>
        </w:rPr>
        <w:tab/>
        <w:t>[</w:t>
      </w:r>
      <w:r w:rsidR="00462AD6">
        <w:rPr>
          <w:rStyle w:val="MeetChar"/>
        </w:rPr>
        <w:t>1</w:t>
      </w:r>
      <w:r w:rsidR="006971ED" w:rsidRPr="006971ED">
        <w:rPr>
          <w:rStyle w:val="MeetChar"/>
        </w:rPr>
        <w:t>]</w:t>
      </w:r>
    </w:p>
    <w:p w14:paraId="0762538D" w14:textId="77777777" w:rsidR="00841156" w:rsidRPr="006971ED" w:rsidRDefault="00841156" w:rsidP="006971ED">
      <w:pPr>
        <w:pStyle w:val="Kop4"/>
        <w:rPr>
          <w:b/>
          <w:color w:val="008080"/>
        </w:rPr>
      </w:pPr>
      <w:r w:rsidRPr="009F284B">
        <w:rPr>
          <w:rStyle w:val="OptieChar"/>
        </w:rPr>
        <w:t>#</w:t>
      </w:r>
      <w:r w:rsidRPr="000D2A2D">
        <w:rPr>
          <w:rStyle w:val="Poste"/>
          <w:lang w:val="nl-BE"/>
        </w:rPr>
        <w:t>P</w:t>
      </w:r>
      <w:r w:rsidR="00C63A39">
        <w:rPr>
          <w:rStyle w:val="Poste"/>
          <w:lang w:val="nl-BE"/>
        </w:rPr>
        <w:t>3</w:t>
      </w:r>
      <w:r w:rsidR="000A1AF1">
        <w:tab/>
      </w:r>
      <w:r w:rsidR="00C63A39" w:rsidRPr="00C63A39">
        <w:rPr>
          <w:rStyle w:val="MerkChar"/>
        </w:rPr>
        <w:t>Tangit</w:t>
      </w:r>
      <w:r w:rsidR="00C63A39" w:rsidRPr="00C63A39">
        <w:t xml:space="preserve"> </w:t>
      </w:r>
      <w:r w:rsidR="00C63A39">
        <w:t>Brandwerende coating voor afdichting restvoeg</w:t>
      </w:r>
      <w:r w:rsidRPr="00C154A7">
        <w:rPr>
          <w:rStyle w:val="MeetChar"/>
        </w:rPr>
        <w:tab/>
      </w:r>
      <w:r w:rsidR="006971ED" w:rsidRPr="006971ED">
        <w:rPr>
          <w:rStyle w:val="MeetChar"/>
        </w:rPr>
        <w:t>PM</w:t>
      </w:r>
      <w:r w:rsidR="006971ED" w:rsidRPr="006971ED">
        <w:rPr>
          <w:rStyle w:val="MeetChar"/>
        </w:rPr>
        <w:tab/>
        <w:t>[</w:t>
      </w:r>
      <w:r w:rsidR="00462AD6">
        <w:rPr>
          <w:rStyle w:val="MeetChar"/>
        </w:rPr>
        <w:t>1</w:t>
      </w:r>
      <w:r w:rsidR="006971ED" w:rsidRPr="006971ED">
        <w:rPr>
          <w:rStyle w:val="MeetChar"/>
        </w:rPr>
        <w:t>]</w:t>
      </w:r>
    </w:p>
    <w:p w14:paraId="622BFC4C" w14:textId="77777777" w:rsidR="006971ED" w:rsidRPr="00651265" w:rsidRDefault="006971ED" w:rsidP="006971ED">
      <w:pPr>
        <w:pStyle w:val="Kop4"/>
        <w:rPr>
          <w:rStyle w:val="MeetChar"/>
          <w:lang w:val="en-US"/>
        </w:rPr>
      </w:pPr>
      <w:r>
        <w:rPr>
          <w:lang w:val="en-US"/>
        </w:rPr>
        <w:t>P4</w:t>
      </w:r>
      <w:r w:rsidRPr="00651265">
        <w:rPr>
          <w:lang w:val="en-US"/>
        </w:rPr>
        <w:tab/>
      </w:r>
      <w:r w:rsidRPr="00651265">
        <w:rPr>
          <w:rStyle w:val="MerkChar"/>
          <w:lang w:val="en-US"/>
        </w:rPr>
        <w:t>BIS Pacifyre</w:t>
      </w:r>
      <w:r w:rsidR="00C961CF" w:rsidRPr="00C961CF">
        <w:rPr>
          <w:rStyle w:val="MerkChar"/>
        </w:rPr>
        <w:t>®</w:t>
      </w:r>
      <w:r w:rsidRPr="00651265">
        <w:rPr>
          <w:rStyle w:val="MerkChar"/>
          <w:lang w:val="en-US"/>
        </w:rPr>
        <w:t xml:space="preserve"> </w:t>
      </w:r>
      <w:r w:rsidRPr="00651265">
        <w:rPr>
          <w:lang w:val="en-US"/>
        </w:rPr>
        <w:t>I</w:t>
      </w:r>
      <w:r>
        <w:rPr>
          <w:lang w:val="en-US"/>
        </w:rPr>
        <w:t>dentificati</w:t>
      </w:r>
      <w:r w:rsidRPr="00651265">
        <w:rPr>
          <w:lang w:val="en-US"/>
        </w:rPr>
        <w:t>esticker</w:t>
      </w:r>
      <w:r w:rsidRPr="00651265">
        <w:rPr>
          <w:lang w:val="en-US"/>
        </w:rPr>
        <w:tab/>
      </w:r>
      <w:r w:rsidRPr="00651265">
        <w:rPr>
          <w:rStyle w:val="MeetChar"/>
          <w:lang w:val="en-US"/>
        </w:rPr>
        <w:t>VH</w:t>
      </w:r>
      <w:r w:rsidRPr="00651265">
        <w:rPr>
          <w:rStyle w:val="MeetChar"/>
          <w:lang w:val="en-US"/>
        </w:rPr>
        <w:tab/>
        <w:t>[st]</w:t>
      </w:r>
    </w:p>
    <w:p w14:paraId="4C7AD2AA" w14:textId="77777777" w:rsidR="00841156" w:rsidRDefault="003869FD" w:rsidP="00841156">
      <w:pPr>
        <w:pStyle w:val="Lijn"/>
      </w:pPr>
      <w:r w:rsidRPr="009A3FDA">
        <w:rPr>
          <w:noProof/>
        </w:rPr>
      </w:r>
      <w:r w:rsidR="003869FD" w:rsidRPr="009A3FDA">
        <w:rPr>
          <w:noProof/>
        </w:rPr>
        <w:pict w14:anchorId="65B675C0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EF0A28B" w14:textId="77777777" w:rsidR="00841156" w:rsidRPr="00A9375B" w:rsidRDefault="003869FD" w:rsidP="00841156">
      <w:pPr>
        <w:pStyle w:val="80"/>
        <w:tabs>
          <w:tab w:val="center" w:pos="2520"/>
          <w:tab w:val="left" w:pos="2964"/>
        </w:tabs>
        <w:rPr>
          <w:lang w:val="nl-BE"/>
        </w:rPr>
      </w:pPr>
      <w:r>
        <w:rPr>
          <w:rFonts w:ascii="Helvetica" w:hAnsi="Helvetica"/>
          <w:b/>
          <w:color w:val="FF0000"/>
          <w:lang w:val="nl-BE" w:eastAsia="nl-BE"/>
        </w:rPr>
        <w:drawing>
          <wp:anchor distT="0" distB="0" distL="114300" distR="114300" simplePos="0" relativeHeight="251657728" behindDoc="0" locked="0" layoutInCell="1" allowOverlap="1" wp14:anchorId="02A190FB" wp14:editId="0B439520">
            <wp:simplePos x="0" y="0"/>
            <wp:positionH relativeFrom="column">
              <wp:posOffset>3636645</wp:posOffset>
            </wp:positionH>
            <wp:positionV relativeFrom="paragraph">
              <wp:posOffset>132715</wp:posOffset>
            </wp:positionV>
            <wp:extent cx="1771650" cy="628650"/>
            <wp:effectExtent l="0" t="0" r="0" b="0"/>
            <wp:wrapNone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156" w:rsidRPr="00A9375B">
        <w:rPr>
          <w:rStyle w:val="Merk"/>
          <w:lang w:val="nl-BE"/>
        </w:rPr>
        <w:t>WALRAVEN BVBA</w:t>
      </w:r>
    </w:p>
    <w:p w14:paraId="10987FB9" w14:textId="77777777" w:rsidR="00841156" w:rsidRDefault="00841156" w:rsidP="00841156">
      <w:pPr>
        <w:pStyle w:val="80"/>
        <w:rPr>
          <w:lang w:val="nl-NL"/>
        </w:rPr>
      </w:pPr>
      <w:r>
        <w:rPr>
          <w:lang w:val="nl-NL"/>
        </w:rPr>
        <w:t>Ambachtenlaan 30</w:t>
      </w:r>
    </w:p>
    <w:p w14:paraId="45688BC9" w14:textId="77777777" w:rsidR="00841156" w:rsidRDefault="00841156" w:rsidP="00841156">
      <w:pPr>
        <w:pStyle w:val="80"/>
        <w:rPr>
          <w:lang w:val="nl-NL"/>
        </w:rPr>
      </w:pPr>
      <w:r>
        <w:rPr>
          <w:lang w:val="nl-NL"/>
        </w:rPr>
        <w:t>B-3300 Tienen</w:t>
      </w:r>
    </w:p>
    <w:p w14:paraId="56C784F8" w14:textId="77777777" w:rsidR="00841156" w:rsidRPr="00841156" w:rsidRDefault="00841156" w:rsidP="00841156">
      <w:pPr>
        <w:pStyle w:val="80"/>
        <w:rPr>
          <w:lang w:val="nl-BE"/>
        </w:rPr>
      </w:pPr>
      <w:r w:rsidRPr="00841156">
        <w:rPr>
          <w:lang w:val="nl-BE"/>
        </w:rPr>
        <w:t>Tél. : +32 (0)16 82 20 40</w:t>
      </w:r>
    </w:p>
    <w:p w14:paraId="3F450DF6" w14:textId="77777777" w:rsidR="00841156" w:rsidRDefault="00841156" w:rsidP="00841156">
      <w:pPr>
        <w:pStyle w:val="80"/>
      </w:pPr>
      <w:r>
        <w:t>Fax. : +32 (0)16 82 01 86</w:t>
      </w:r>
    </w:p>
    <w:p w14:paraId="57357779" w14:textId="77777777" w:rsidR="00841156" w:rsidRDefault="00841156" w:rsidP="00841156">
      <w:pPr>
        <w:pStyle w:val="80"/>
      </w:pPr>
      <w:r>
        <w:t xml:space="preserve">E-Mail : </w:t>
      </w:r>
      <w:hyperlink r:id="rId10" w:history="1">
        <w:r w:rsidRPr="00AE49FE">
          <w:rPr>
            <w:rStyle w:val="Hyperlink"/>
          </w:rPr>
          <w:t>info@walraven.com</w:t>
        </w:r>
      </w:hyperlink>
    </w:p>
    <w:p w14:paraId="39354662" w14:textId="77777777" w:rsidR="00841156" w:rsidRDefault="00841156" w:rsidP="00841156">
      <w:pPr>
        <w:pStyle w:val="80"/>
      </w:pPr>
      <w:r>
        <w:t>www.walraven.com</w:t>
      </w:r>
    </w:p>
    <w:p w14:paraId="4BD9E6E2" w14:textId="77777777" w:rsidR="001D547D" w:rsidRDefault="001D547D" w:rsidP="00841156">
      <w:pPr>
        <w:pStyle w:val="80"/>
        <w:rPr>
          <w:rStyle w:val="Hyperlink"/>
          <w:lang w:val="en-GB"/>
        </w:rPr>
      </w:pPr>
    </w:p>
    <w:p w14:paraId="017B384F" w14:textId="77777777" w:rsidR="00C63A39" w:rsidRPr="00C63A39" w:rsidRDefault="00C63A39" w:rsidP="00841156">
      <w:pPr>
        <w:pStyle w:val="80"/>
        <w:rPr>
          <w:rStyle w:val="Hyperlink"/>
          <w:lang w:val="nl-BE"/>
        </w:rPr>
      </w:pPr>
    </w:p>
    <w:sectPr w:rsidR="00C63A39" w:rsidRPr="00C63A39" w:rsidSect="004A3E09">
      <w:headerReference w:type="default" r:id="rId11"/>
      <w:footerReference w:type="default" r:id="rId12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AA40" w14:textId="77777777" w:rsidR="004021A3" w:rsidRDefault="004021A3">
      <w:r>
        <w:separator/>
      </w:r>
    </w:p>
  </w:endnote>
  <w:endnote w:type="continuationSeparator" w:id="0">
    <w:p w14:paraId="6D87EF89" w14:textId="77777777" w:rsidR="004021A3" w:rsidRDefault="0040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3A76" w14:textId="77777777" w:rsidR="00AD211B" w:rsidRDefault="003869FD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3869FD">
      <w:rPr>
        <w:rFonts w:ascii="Arial" w:hAnsi="Arial" w:cs="Arial"/>
        <w:noProof/>
      </w:rPr>
      <w:pict w14:anchorId="6FC72134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3318868D" w14:textId="77777777" w:rsidR="00AD211B" w:rsidRDefault="000A1AF1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</w:t>
    </w:r>
    <w:r w:rsidR="00AA0232">
      <w:rPr>
        <w:rFonts w:ascii="Arial" w:hAnsi="Arial" w:cs="Arial"/>
        <w:sz w:val="16"/>
        <w:lang w:val="en-US"/>
      </w:rPr>
      <w:t>s 2015</w:t>
    </w:r>
    <w:r w:rsidR="00AD211B">
      <w:rPr>
        <w:rFonts w:ascii="Arial" w:hAnsi="Arial" w:cs="Arial"/>
        <w:sz w:val="16"/>
        <w:lang w:val="en-US"/>
      </w:rPr>
      <w:tab/>
      <w:t>Fabrikant</w:t>
    </w:r>
    <w:r>
      <w:rPr>
        <w:rFonts w:ascii="Arial" w:hAnsi="Arial" w:cs="Arial"/>
        <w:sz w:val="16"/>
        <w:lang w:val="en-US"/>
      </w:rPr>
      <w:t xml:space="preserve"> Bestek - 2015</w:t>
    </w:r>
    <w:r w:rsidR="00AD211B">
      <w:rPr>
        <w:rFonts w:ascii="Arial" w:hAnsi="Arial" w:cs="Arial"/>
        <w:sz w:val="16"/>
        <w:lang w:val="en-US"/>
      </w:rPr>
      <w:tab/>
    </w:r>
    <w:r w:rsidR="00AD211B">
      <w:rPr>
        <w:rFonts w:ascii="Arial" w:hAnsi="Arial" w:cs="Arial"/>
        <w:sz w:val="16"/>
      </w:rPr>
      <w:fldChar w:fldCharType="begin"/>
    </w:r>
    <w:r w:rsidR="00AD211B">
      <w:rPr>
        <w:rFonts w:ascii="Arial" w:hAnsi="Arial" w:cs="Arial"/>
        <w:sz w:val="16"/>
      </w:rPr>
      <w:instrText xml:space="preserve"> DATE \@ "yyyy MM dd" </w:instrText>
    </w:r>
    <w:r w:rsidR="00AD211B">
      <w:rPr>
        <w:rFonts w:ascii="Arial" w:hAnsi="Arial" w:cs="Arial"/>
        <w:sz w:val="16"/>
      </w:rPr>
      <w:fldChar w:fldCharType="separate"/>
    </w:r>
    <w:r w:rsidR="003869FD">
      <w:rPr>
        <w:rFonts w:ascii="Arial" w:hAnsi="Arial" w:cs="Arial"/>
        <w:noProof/>
        <w:sz w:val="16"/>
      </w:rPr>
      <w:t>2022 06 20</w:t>
    </w:r>
    <w:r w:rsidR="00AD211B">
      <w:rPr>
        <w:rFonts w:ascii="Arial" w:hAnsi="Arial" w:cs="Arial"/>
        <w:sz w:val="16"/>
      </w:rPr>
      <w:fldChar w:fldCharType="end"/>
    </w:r>
    <w:r w:rsidR="00AD211B">
      <w:rPr>
        <w:rFonts w:ascii="Arial" w:hAnsi="Arial" w:cs="Arial"/>
        <w:sz w:val="16"/>
        <w:lang w:val="en-US"/>
      </w:rPr>
      <w:t xml:space="preserve">  -  </w:t>
    </w:r>
    <w:r w:rsidR="00AD211B">
      <w:rPr>
        <w:rFonts w:ascii="Arial" w:hAnsi="Arial" w:cs="Arial"/>
        <w:sz w:val="16"/>
      </w:rPr>
      <w:fldChar w:fldCharType="begin"/>
    </w:r>
    <w:r w:rsidR="00AD211B">
      <w:rPr>
        <w:rFonts w:ascii="Arial" w:hAnsi="Arial" w:cs="Arial"/>
        <w:sz w:val="16"/>
      </w:rPr>
      <w:instrText xml:space="preserve"> TIME \@ "H:mm" </w:instrText>
    </w:r>
    <w:r w:rsidR="00AD211B">
      <w:rPr>
        <w:rFonts w:ascii="Arial" w:hAnsi="Arial" w:cs="Arial"/>
        <w:sz w:val="16"/>
      </w:rPr>
      <w:fldChar w:fldCharType="separate"/>
    </w:r>
    <w:r w:rsidR="003869FD">
      <w:rPr>
        <w:rFonts w:ascii="Arial" w:hAnsi="Arial" w:cs="Arial"/>
        <w:noProof/>
        <w:sz w:val="16"/>
      </w:rPr>
      <w:t>9:23</w:t>
    </w:r>
    <w:r w:rsidR="00AD211B">
      <w:rPr>
        <w:rFonts w:ascii="Arial" w:hAnsi="Arial" w:cs="Arial"/>
        <w:sz w:val="16"/>
      </w:rPr>
      <w:fldChar w:fldCharType="end"/>
    </w:r>
  </w:p>
  <w:p w14:paraId="4EEEA637" w14:textId="77777777" w:rsidR="00AD211B" w:rsidRPr="00FB76A0" w:rsidRDefault="00AD211B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A76294">
      <w:rPr>
        <w:rFonts w:ascii="Arial" w:hAnsi="Arial" w:cs="Arial"/>
        <w:sz w:val="16"/>
        <w:lang w:val="en-US"/>
      </w:rPr>
      <w:t>WALRAVEN v2</w:t>
    </w:r>
    <w:r w:rsidR="00AA0232">
      <w:rPr>
        <w:rFonts w:ascii="Arial" w:hAnsi="Arial" w:cs="Arial"/>
        <w:sz w:val="16"/>
        <w:lang w:val="en-US"/>
      </w:rPr>
      <w:t xml:space="preserve"> 2015</w:t>
    </w:r>
    <w:r w:rsidRPr="00FB76A0">
      <w:rPr>
        <w:rFonts w:ascii="Arial" w:hAnsi="Arial" w:cs="Arial"/>
        <w:sz w:val="16"/>
        <w:lang w:val="en-US"/>
      </w:rPr>
      <w:tab/>
      <w:t xml:space="preserve"> 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961CF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961CF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98FC" w14:textId="77777777" w:rsidR="004021A3" w:rsidRDefault="004021A3">
      <w:r>
        <w:separator/>
      </w:r>
    </w:p>
  </w:footnote>
  <w:footnote w:type="continuationSeparator" w:id="0">
    <w:p w14:paraId="42D843F6" w14:textId="77777777" w:rsidR="004021A3" w:rsidRDefault="0040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6CA7" w14:textId="77777777" w:rsidR="003640F6" w:rsidRDefault="003640F6">
    <w:pPr>
      <w:pStyle w:val="Koptekst"/>
    </w:pPr>
  </w:p>
  <w:p w14:paraId="71F1F6AA" w14:textId="77777777" w:rsidR="003640F6" w:rsidRDefault="003640F6">
    <w:pPr>
      <w:pStyle w:val="Koptekst"/>
    </w:pPr>
  </w:p>
  <w:p w14:paraId="6A90DA35" w14:textId="77777777" w:rsidR="003640F6" w:rsidRDefault="003640F6" w:rsidP="003640F6">
    <w:pPr>
      <w:pStyle w:val="Bestek"/>
      <w:rPr>
        <w:lang w:val="nl-NL"/>
      </w:rPr>
    </w:pPr>
    <w:bookmarkStart w:id="80" w:name="_Toc75230067"/>
    <w:bookmarkStart w:id="81" w:name="_Toc114297164"/>
  </w:p>
  <w:p w14:paraId="5210063C" w14:textId="77777777" w:rsidR="003640F6" w:rsidRPr="00092FD4" w:rsidRDefault="003640F6" w:rsidP="003640F6">
    <w:pPr>
      <w:pStyle w:val="Bestek"/>
      <w:rPr>
        <w:lang w:val="nl-NL"/>
      </w:rPr>
    </w:pPr>
    <w:r w:rsidRPr="00092FD4">
      <w:rPr>
        <w:lang w:val="nl-NL"/>
      </w:rPr>
      <w:t>Bestekteksten</w:t>
    </w:r>
    <w:bookmarkEnd w:id="80"/>
    <w:bookmarkEnd w:id="81"/>
  </w:p>
  <w:p w14:paraId="4BCC039D" w14:textId="77777777" w:rsidR="003640F6" w:rsidRPr="000A3214" w:rsidRDefault="003640F6" w:rsidP="003640F6">
    <w:pPr>
      <w:pStyle w:val="81"/>
    </w:pPr>
    <w:r>
      <w:rPr>
        <w:lang w:val="nl-NL"/>
      </w:rPr>
      <w:t>Conform systematiek Neutraal B</w:t>
    </w:r>
    <w:r w:rsidRPr="00092FD4">
      <w:rPr>
        <w:lang w:val="nl-NL"/>
      </w:rPr>
      <w:t>estek</w:t>
    </w:r>
    <w:r>
      <w:rPr>
        <w:lang w:val="nl-NL"/>
      </w:rPr>
      <w:t xml:space="preserve"> </w:t>
    </w:r>
  </w:p>
  <w:p w14:paraId="6CB37360" w14:textId="77777777" w:rsidR="003640F6" w:rsidRDefault="003640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964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C8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869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81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24C4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7E3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524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C6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28A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ACA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A743DCF"/>
    <w:multiLevelType w:val="multilevel"/>
    <w:tmpl w:val="023E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7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6536">
    <w:abstractNumId w:val="9"/>
  </w:num>
  <w:num w:numId="2" w16cid:durableId="1504200701">
    <w:abstractNumId w:val="6"/>
  </w:num>
  <w:num w:numId="3" w16cid:durableId="2000689392">
    <w:abstractNumId w:val="10"/>
  </w:num>
  <w:num w:numId="4" w16cid:durableId="1463425372">
    <w:abstractNumId w:val="23"/>
  </w:num>
  <w:num w:numId="5" w16cid:durableId="481317438">
    <w:abstractNumId w:val="11"/>
  </w:num>
  <w:num w:numId="6" w16cid:durableId="1486117771">
    <w:abstractNumId w:val="12"/>
  </w:num>
  <w:num w:numId="7" w16cid:durableId="1029378892">
    <w:abstractNumId w:val="28"/>
  </w:num>
  <w:num w:numId="8" w16cid:durableId="263462882">
    <w:abstractNumId w:val="15"/>
  </w:num>
  <w:num w:numId="9" w16cid:durableId="1733502431">
    <w:abstractNumId w:val="32"/>
  </w:num>
  <w:num w:numId="10" w16cid:durableId="505168629">
    <w:abstractNumId w:val="24"/>
  </w:num>
  <w:num w:numId="11" w16cid:durableId="1826627615">
    <w:abstractNumId w:val="14"/>
  </w:num>
  <w:num w:numId="12" w16cid:durableId="140469192">
    <w:abstractNumId w:val="21"/>
  </w:num>
  <w:num w:numId="13" w16cid:durableId="1081411003">
    <w:abstractNumId w:val="7"/>
  </w:num>
  <w:num w:numId="14" w16cid:durableId="170071397">
    <w:abstractNumId w:val="5"/>
  </w:num>
  <w:num w:numId="15" w16cid:durableId="1995336747">
    <w:abstractNumId w:val="4"/>
  </w:num>
  <w:num w:numId="16" w16cid:durableId="185678064">
    <w:abstractNumId w:val="8"/>
  </w:num>
  <w:num w:numId="17" w16cid:durableId="2122720023">
    <w:abstractNumId w:val="3"/>
  </w:num>
  <w:num w:numId="18" w16cid:durableId="1857691317">
    <w:abstractNumId w:val="2"/>
  </w:num>
  <w:num w:numId="19" w16cid:durableId="779566220">
    <w:abstractNumId w:val="1"/>
  </w:num>
  <w:num w:numId="20" w16cid:durableId="13505475">
    <w:abstractNumId w:val="0"/>
  </w:num>
  <w:num w:numId="21" w16cid:durableId="1182167159">
    <w:abstractNumId w:val="13"/>
  </w:num>
  <w:num w:numId="22" w16cid:durableId="1323779679">
    <w:abstractNumId w:val="26"/>
  </w:num>
  <w:num w:numId="23" w16cid:durableId="1965696956">
    <w:abstractNumId w:val="30"/>
  </w:num>
  <w:num w:numId="24" w16cid:durableId="2830135">
    <w:abstractNumId w:val="25"/>
  </w:num>
  <w:num w:numId="25" w16cid:durableId="139462982">
    <w:abstractNumId w:val="33"/>
  </w:num>
  <w:num w:numId="26" w16cid:durableId="97071130">
    <w:abstractNumId w:val="18"/>
  </w:num>
  <w:num w:numId="27" w16cid:durableId="304286619">
    <w:abstractNumId w:val="31"/>
  </w:num>
  <w:num w:numId="28" w16cid:durableId="2090153162">
    <w:abstractNumId w:val="19"/>
  </w:num>
  <w:num w:numId="29" w16cid:durableId="1596745760">
    <w:abstractNumId w:val="40"/>
  </w:num>
  <w:num w:numId="30" w16cid:durableId="1375929998">
    <w:abstractNumId w:val="35"/>
  </w:num>
  <w:num w:numId="31" w16cid:durableId="871770742">
    <w:abstractNumId w:val="39"/>
  </w:num>
  <w:num w:numId="32" w16cid:durableId="843864403">
    <w:abstractNumId w:val="16"/>
  </w:num>
  <w:num w:numId="33" w16cid:durableId="2109082568">
    <w:abstractNumId w:val="17"/>
  </w:num>
  <w:num w:numId="34" w16cid:durableId="630597371">
    <w:abstractNumId w:val="37"/>
  </w:num>
  <w:num w:numId="35" w16cid:durableId="695422607">
    <w:abstractNumId w:val="34"/>
  </w:num>
  <w:num w:numId="36" w16cid:durableId="200822862">
    <w:abstractNumId w:val="38"/>
  </w:num>
  <w:num w:numId="37" w16cid:durableId="291598184">
    <w:abstractNumId w:val="41"/>
  </w:num>
  <w:num w:numId="38" w16cid:durableId="901217061">
    <w:abstractNumId w:val="29"/>
  </w:num>
  <w:num w:numId="39" w16cid:durableId="493956148">
    <w:abstractNumId w:val="36"/>
  </w:num>
  <w:num w:numId="40" w16cid:durableId="140117266">
    <w:abstractNumId w:val="20"/>
  </w:num>
  <w:num w:numId="41" w16cid:durableId="1019236907">
    <w:abstractNumId w:val="27"/>
  </w:num>
  <w:num w:numId="42" w16cid:durableId="2055278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2365"/>
    <w:rsid w:val="00005C44"/>
    <w:rsid w:val="00007908"/>
    <w:rsid w:val="000103AB"/>
    <w:rsid w:val="00012A1F"/>
    <w:rsid w:val="000417C7"/>
    <w:rsid w:val="00062CB1"/>
    <w:rsid w:val="0006305F"/>
    <w:rsid w:val="00072277"/>
    <w:rsid w:val="00080778"/>
    <w:rsid w:val="00084E58"/>
    <w:rsid w:val="00095DDD"/>
    <w:rsid w:val="000A1AF1"/>
    <w:rsid w:val="000E1E18"/>
    <w:rsid w:val="000E327A"/>
    <w:rsid w:val="000E3A3E"/>
    <w:rsid w:val="000F0B0F"/>
    <w:rsid w:val="00100149"/>
    <w:rsid w:val="0011000D"/>
    <w:rsid w:val="00116EC6"/>
    <w:rsid w:val="00142073"/>
    <w:rsid w:val="0014390D"/>
    <w:rsid w:val="00152EB2"/>
    <w:rsid w:val="00176A0D"/>
    <w:rsid w:val="001818F9"/>
    <w:rsid w:val="0019100D"/>
    <w:rsid w:val="00193C52"/>
    <w:rsid w:val="00194E47"/>
    <w:rsid w:val="001A1456"/>
    <w:rsid w:val="001C3D0E"/>
    <w:rsid w:val="001C45C1"/>
    <w:rsid w:val="001C4A62"/>
    <w:rsid w:val="001C4EAF"/>
    <w:rsid w:val="001D479A"/>
    <w:rsid w:val="001D547D"/>
    <w:rsid w:val="001E6A56"/>
    <w:rsid w:val="00201DD5"/>
    <w:rsid w:val="00206E4F"/>
    <w:rsid w:val="0021403D"/>
    <w:rsid w:val="00227655"/>
    <w:rsid w:val="002459E7"/>
    <w:rsid w:val="002545D9"/>
    <w:rsid w:val="00273ACB"/>
    <w:rsid w:val="00275276"/>
    <w:rsid w:val="00285806"/>
    <w:rsid w:val="00287EC8"/>
    <w:rsid w:val="0029391C"/>
    <w:rsid w:val="002A2080"/>
    <w:rsid w:val="002B0FCF"/>
    <w:rsid w:val="002B2EAB"/>
    <w:rsid w:val="002C2030"/>
    <w:rsid w:val="002C4CE2"/>
    <w:rsid w:val="002D11EA"/>
    <w:rsid w:val="002D3F58"/>
    <w:rsid w:val="002F7A6E"/>
    <w:rsid w:val="003118FE"/>
    <w:rsid w:val="00325140"/>
    <w:rsid w:val="00327663"/>
    <w:rsid w:val="00343AA7"/>
    <w:rsid w:val="00346081"/>
    <w:rsid w:val="003518EE"/>
    <w:rsid w:val="00362E27"/>
    <w:rsid w:val="003640F6"/>
    <w:rsid w:val="00364F83"/>
    <w:rsid w:val="00365B3C"/>
    <w:rsid w:val="0037137A"/>
    <w:rsid w:val="00382518"/>
    <w:rsid w:val="00385925"/>
    <w:rsid w:val="003869FD"/>
    <w:rsid w:val="003A3AAB"/>
    <w:rsid w:val="003B6AA8"/>
    <w:rsid w:val="003B78C9"/>
    <w:rsid w:val="003C01C9"/>
    <w:rsid w:val="003C3A7A"/>
    <w:rsid w:val="003E47B0"/>
    <w:rsid w:val="003E48B7"/>
    <w:rsid w:val="003F0170"/>
    <w:rsid w:val="003F2646"/>
    <w:rsid w:val="004021A3"/>
    <w:rsid w:val="00426C2F"/>
    <w:rsid w:val="00452E53"/>
    <w:rsid w:val="00462AD6"/>
    <w:rsid w:val="0046578A"/>
    <w:rsid w:val="0048375B"/>
    <w:rsid w:val="004866A5"/>
    <w:rsid w:val="004A3E09"/>
    <w:rsid w:val="004B1965"/>
    <w:rsid w:val="004D4F78"/>
    <w:rsid w:val="004F2870"/>
    <w:rsid w:val="004F2967"/>
    <w:rsid w:val="004F6232"/>
    <w:rsid w:val="004F6675"/>
    <w:rsid w:val="0050197E"/>
    <w:rsid w:val="0050538A"/>
    <w:rsid w:val="00506AA2"/>
    <w:rsid w:val="00522294"/>
    <w:rsid w:val="00563A6B"/>
    <w:rsid w:val="005A6DA7"/>
    <w:rsid w:val="005A743F"/>
    <w:rsid w:val="005B301C"/>
    <w:rsid w:val="005B4072"/>
    <w:rsid w:val="005B6EE4"/>
    <w:rsid w:val="005B7F05"/>
    <w:rsid w:val="005F0E45"/>
    <w:rsid w:val="0061495B"/>
    <w:rsid w:val="00614ACF"/>
    <w:rsid w:val="00632EE6"/>
    <w:rsid w:val="00634D01"/>
    <w:rsid w:val="0064322D"/>
    <w:rsid w:val="006517D6"/>
    <w:rsid w:val="00653B3B"/>
    <w:rsid w:val="00654DCA"/>
    <w:rsid w:val="006603E0"/>
    <w:rsid w:val="00664E19"/>
    <w:rsid w:val="00686441"/>
    <w:rsid w:val="006971ED"/>
    <w:rsid w:val="006B3534"/>
    <w:rsid w:val="006E1E06"/>
    <w:rsid w:val="007004CE"/>
    <w:rsid w:val="0070419E"/>
    <w:rsid w:val="00721847"/>
    <w:rsid w:val="00722D8A"/>
    <w:rsid w:val="00726FB1"/>
    <w:rsid w:val="00732A8F"/>
    <w:rsid w:val="00736E74"/>
    <w:rsid w:val="00744003"/>
    <w:rsid w:val="00760D7A"/>
    <w:rsid w:val="00776AF6"/>
    <w:rsid w:val="007815A1"/>
    <w:rsid w:val="007818BB"/>
    <w:rsid w:val="007D2AAE"/>
    <w:rsid w:val="00812D0C"/>
    <w:rsid w:val="00841156"/>
    <w:rsid w:val="00882AD3"/>
    <w:rsid w:val="008A029E"/>
    <w:rsid w:val="008A28D2"/>
    <w:rsid w:val="008C764D"/>
    <w:rsid w:val="008D401A"/>
    <w:rsid w:val="008E4CFB"/>
    <w:rsid w:val="00911189"/>
    <w:rsid w:val="00925125"/>
    <w:rsid w:val="009358FC"/>
    <w:rsid w:val="00937A1C"/>
    <w:rsid w:val="0094194F"/>
    <w:rsid w:val="00943C75"/>
    <w:rsid w:val="009523A2"/>
    <w:rsid w:val="00964FAF"/>
    <w:rsid w:val="00967910"/>
    <w:rsid w:val="009A72E6"/>
    <w:rsid w:val="009B3FA1"/>
    <w:rsid w:val="009C3EBC"/>
    <w:rsid w:val="009F284B"/>
    <w:rsid w:val="009F286B"/>
    <w:rsid w:val="00A01806"/>
    <w:rsid w:val="00A07F11"/>
    <w:rsid w:val="00A22DC0"/>
    <w:rsid w:val="00A27657"/>
    <w:rsid w:val="00A307EC"/>
    <w:rsid w:val="00A35E29"/>
    <w:rsid w:val="00A376DB"/>
    <w:rsid w:val="00A47B60"/>
    <w:rsid w:val="00A65538"/>
    <w:rsid w:val="00A76294"/>
    <w:rsid w:val="00A808DB"/>
    <w:rsid w:val="00A83A63"/>
    <w:rsid w:val="00A86144"/>
    <w:rsid w:val="00AA0232"/>
    <w:rsid w:val="00AA4D79"/>
    <w:rsid w:val="00AA6FF5"/>
    <w:rsid w:val="00AB1C6B"/>
    <w:rsid w:val="00AB1FD2"/>
    <w:rsid w:val="00AB7206"/>
    <w:rsid w:val="00AD211B"/>
    <w:rsid w:val="00AD3CDC"/>
    <w:rsid w:val="00AE745E"/>
    <w:rsid w:val="00AF5CD3"/>
    <w:rsid w:val="00AF75CB"/>
    <w:rsid w:val="00B20A66"/>
    <w:rsid w:val="00B222F9"/>
    <w:rsid w:val="00B4204F"/>
    <w:rsid w:val="00B51223"/>
    <w:rsid w:val="00B55FFE"/>
    <w:rsid w:val="00B70E1F"/>
    <w:rsid w:val="00B72708"/>
    <w:rsid w:val="00B817E7"/>
    <w:rsid w:val="00B83302"/>
    <w:rsid w:val="00BB44A1"/>
    <w:rsid w:val="00BC2402"/>
    <w:rsid w:val="00BC2677"/>
    <w:rsid w:val="00BE03ED"/>
    <w:rsid w:val="00BE7F36"/>
    <w:rsid w:val="00BF1B08"/>
    <w:rsid w:val="00BF730E"/>
    <w:rsid w:val="00C02BE6"/>
    <w:rsid w:val="00C06B78"/>
    <w:rsid w:val="00C200C5"/>
    <w:rsid w:val="00C431CB"/>
    <w:rsid w:val="00C5397C"/>
    <w:rsid w:val="00C63904"/>
    <w:rsid w:val="00C63A39"/>
    <w:rsid w:val="00C961CF"/>
    <w:rsid w:val="00CA4E77"/>
    <w:rsid w:val="00CA6690"/>
    <w:rsid w:val="00CB3A61"/>
    <w:rsid w:val="00CB6BC9"/>
    <w:rsid w:val="00CD01BA"/>
    <w:rsid w:val="00CE1394"/>
    <w:rsid w:val="00CF0798"/>
    <w:rsid w:val="00CF459B"/>
    <w:rsid w:val="00D04F5E"/>
    <w:rsid w:val="00D164BF"/>
    <w:rsid w:val="00D41EBE"/>
    <w:rsid w:val="00D4367F"/>
    <w:rsid w:val="00D44C2B"/>
    <w:rsid w:val="00D60ED5"/>
    <w:rsid w:val="00D82F7B"/>
    <w:rsid w:val="00D8672C"/>
    <w:rsid w:val="00D9099B"/>
    <w:rsid w:val="00D9307D"/>
    <w:rsid w:val="00DA71E4"/>
    <w:rsid w:val="00DC1AFE"/>
    <w:rsid w:val="00DD4A2F"/>
    <w:rsid w:val="00DE6CF3"/>
    <w:rsid w:val="00E03D3E"/>
    <w:rsid w:val="00E0648B"/>
    <w:rsid w:val="00E144AF"/>
    <w:rsid w:val="00E159F9"/>
    <w:rsid w:val="00E35823"/>
    <w:rsid w:val="00E36B17"/>
    <w:rsid w:val="00E4050F"/>
    <w:rsid w:val="00E41899"/>
    <w:rsid w:val="00E636DC"/>
    <w:rsid w:val="00E7767C"/>
    <w:rsid w:val="00E8268C"/>
    <w:rsid w:val="00E93D67"/>
    <w:rsid w:val="00E95492"/>
    <w:rsid w:val="00ED2064"/>
    <w:rsid w:val="00EE36BD"/>
    <w:rsid w:val="00EF3C3F"/>
    <w:rsid w:val="00EF3F97"/>
    <w:rsid w:val="00EF6F32"/>
    <w:rsid w:val="00F1244B"/>
    <w:rsid w:val="00F33E81"/>
    <w:rsid w:val="00F40A18"/>
    <w:rsid w:val="00F54165"/>
    <w:rsid w:val="00F714FE"/>
    <w:rsid w:val="00F87C0A"/>
    <w:rsid w:val="00FA34AC"/>
    <w:rsid w:val="00FB6B5D"/>
    <w:rsid w:val="00FB76A0"/>
    <w:rsid w:val="00FC31EC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BCE4D0"/>
  <w15:chartTrackingRefBased/>
  <w15:docId w15:val="{E33268D2-3684-9844-B41A-3A6D36A6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00D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9F284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9F284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417C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</w:rPr>
  </w:style>
  <w:style w:type="paragraph" w:styleId="Kop5">
    <w:name w:val="heading 5"/>
    <w:basedOn w:val="Kop4"/>
    <w:next w:val="Standaard"/>
    <w:link w:val="Kop5Char"/>
    <w:qFormat/>
    <w:rsid w:val="009F284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9F284B"/>
    <w:pPr>
      <w:spacing w:before="80"/>
      <w:outlineLvl w:val="5"/>
    </w:pPr>
    <w:rPr>
      <w:rFonts w:ascii="Helvetica" w:hAnsi="Helvetica"/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F284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9F284B"/>
    <w:pPr>
      <w:spacing w:before="40" w:after="20"/>
      <w:ind w:left="567" w:hanging="737"/>
      <w:outlineLvl w:val="7"/>
    </w:pPr>
    <w:rPr>
      <w:rFonts w:ascii="Arial" w:hAnsi="Arial"/>
      <w:i/>
      <w:iCs/>
      <w:sz w:val="18"/>
      <w:szCs w:val="24"/>
      <w:lang w:val="en-US"/>
    </w:rPr>
  </w:style>
  <w:style w:type="paragraph" w:styleId="Kop9">
    <w:name w:val="heading 9"/>
    <w:basedOn w:val="83ProM"/>
    <w:next w:val="Standaard"/>
    <w:link w:val="Kop9Char"/>
    <w:qFormat/>
    <w:rsid w:val="009F284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semiHidden/>
    <w:rsid w:val="0011000D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Hoofdstuk">
    <w:name w:val="Hoofdstuk"/>
    <w:basedOn w:val="Standaard"/>
    <w:next w:val="Standaard"/>
    <w:autoRedefine/>
    <w:rsid w:val="009F284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365B3C"/>
    <w:rPr>
      <w:rFonts w:ascii="Arial" w:hAnsi="Arial"/>
      <w:b/>
      <w:lang w:val="en-US" w:eastAsia="nl-NL" w:bidi="ar-SA"/>
    </w:rPr>
  </w:style>
  <w:style w:type="character" w:customStyle="1" w:styleId="Kop2Char">
    <w:name w:val="Kop 2 Char"/>
    <w:basedOn w:val="Standaardalinea-lettertype"/>
    <w:link w:val="Kop2"/>
    <w:rsid w:val="00E36B17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Kop2Char"/>
    <w:link w:val="Kop3"/>
    <w:rsid w:val="00E36B17"/>
    <w:rPr>
      <w:rFonts w:ascii="Arial" w:eastAsia="Times" w:hAnsi="Arial"/>
      <w:b/>
      <w:bCs/>
      <w:sz w:val="18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rsid w:val="000417C7"/>
    <w:rPr>
      <w:rFonts w:ascii="Arial" w:hAnsi="Arial"/>
      <w:color w:val="0000FF"/>
      <w:sz w:val="16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rsid w:val="009F284B"/>
    <w:rPr>
      <w:rFonts w:ascii="Arial" w:hAnsi="Arial"/>
      <w:b/>
      <w:bCs/>
      <w:sz w:val="18"/>
      <w:lang w:val="en-US" w:eastAsia="nl-NL" w:bidi="ar-SA"/>
    </w:rPr>
  </w:style>
  <w:style w:type="character" w:customStyle="1" w:styleId="Kop6Char">
    <w:name w:val="Kop 6 Char"/>
    <w:basedOn w:val="Standaardalinea-lettertype"/>
    <w:link w:val="Kop6"/>
    <w:rsid w:val="009F284B"/>
    <w:rPr>
      <w:rFonts w:ascii="Helvetica" w:hAnsi="Helvetica"/>
      <w:sz w:val="18"/>
      <w:lang w:val="nl-NL" w:eastAsia="nl-NL" w:bidi="ar-SA"/>
    </w:rPr>
  </w:style>
  <w:style w:type="character" w:customStyle="1" w:styleId="Kop7Char">
    <w:name w:val="Kop 7 Char"/>
    <w:basedOn w:val="Kop6Char"/>
    <w:link w:val="Kop7"/>
    <w:rsid w:val="009F284B"/>
    <w:rPr>
      <w:rFonts w:ascii="Helvetica" w:hAnsi="Helvetica"/>
      <w:i/>
      <w:sz w:val="18"/>
      <w:lang w:val="nl-NL" w:eastAsia="nl-NL" w:bidi="ar-SA"/>
    </w:rPr>
  </w:style>
  <w:style w:type="character" w:customStyle="1" w:styleId="Kop8Char">
    <w:name w:val="Kop 8 Char"/>
    <w:basedOn w:val="Kop7Char"/>
    <w:link w:val="Kop8"/>
    <w:rsid w:val="009F284B"/>
    <w:rPr>
      <w:rFonts w:ascii="Arial" w:hAnsi="Arial"/>
      <w:i/>
      <w:iCs/>
      <w:sz w:val="18"/>
      <w:szCs w:val="24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AB1C6B"/>
    <w:rPr>
      <w:rFonts w:ascii="Arial" w:hAnsi="Arial"/>
      <w:i/>
      <w:color w:val="999999"/>
      <w:sz w:val="16"/>
      <w:lang w:val="en-US" w:eastAsia="nl-NL" w:bidi="ar-SA"/>
    </w:rPr>
  </w:style>
  <w:style w:type="character" w:customStyle="1" w:styleId="Kop9Char">
    <w:name w:val="Kop 9 Char"/>
    <w:basedOn w:val="Standaardalinea-lettertype"/>
    <w:link w:val="Kop9"/>
    <w:rsid w:val="00BC2677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1">
    <w:name w:val="8.1"/>
    <w:basedOn w:val="Standaard"/>
    <w:rsid w:val="0011000D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1Def">
    <w:name w:val="8.1 Def"/>
    <w:basedOn w:val="81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pPr>
      <w:outlineLvl w:val="6"/>
    </w:pPr>
  </w:style>
  <w:style w:type="paragraph" w:customStyle="1" w:styleId="81linkLot">
    <w:name w:val="8.1 link Lot"/>
    <w:basedOn w:val="Standaard"/>
    <w:autoRedefine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pPr>
      <w:outlineLvl w:val="7"/>
    </w:pPr>
  </w:style>
  <w:style w:type="paragraph" w:customStyle="1" w:styleId="81link1">
    <w:name w:val="8.1 link1"/>
    <w:basedOn w:val="81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"/>
    <w:pPr>
      <w:tabs>
        <w:tab w:val="clear" w:pos="851"/>
        <w:tab w:val="left" w:pos="1134"/>
      </w:tabs>
      <w:ind w:left="1135"/>
    </w:pPr>
  </w:style>
  <w:style w:type="character" w:customStyle="1" w:styleId="82Char">
    <w:name w:val="8.2 Char"/>
    <w:basedOn w:val="81Char"/>
    <w:link w:val="82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2link2">
    <w:name w:val="8.2 link 2"/>
    <w:basedOn w:val="81link1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"/>
    <w:pPr>
      <w:tabs>
        <w:tab w:val="clear" w:pos="1134"/>
        <w:tab w:val="left" w:pos="1418"/>
      </w:tabs>
      <w:ind w:left="1418"/>
    </w:pPr>
  </w:style>
  <w:style w:type="character" w:customStyle="1" w:styleId="83Char">
    <w:name w:val="8.3 Char"/>
    <w:basedOn w:val="82Char"/>
    <w:link w:val="83"/>
    <w:rsid w:val="00AB1C6B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Kenm">
    <w:name w:val="8.3 Kenm"/>
    <w:basedOn w:val="83"/>
    <w:link w:val="83KenmChar"/>
    <w:autoRedefine/>
    <w:rsid w:val="008E4CF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ProM2">
    <w:name w:val="8.3 Pro M2"/>
    <w:basedOn w:val="83ProM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pPr>
      <w:ind w:left="1985"/>
    </w:pPr>
    <w:rPr>
      <w:lang w:val="nl-NL"/>
    </w:rPr>
  </w:style>
  <w:style w:type="paragraph" w:customStyle="1" w:styleId="84">
    <w:name w:val="8.4"/>
    <w:basedOn w:val="83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customStyle="1" w:styleId="Ligne">
    <w:name w:val="Ligne"/>
    <w:basedOn w:val="Standaard"/>
    <w:link w:val="LigneChar"/>
    <w:rsid w:val="009B3FA1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  <w:lang w:val="nl-NL"/>
    </w:rPr>
  </w:style>
  <w:style w:type="paragraph" w:customStyle="1" w:styleId="Deel">
    <w:name w:val="Deel"/>
    <w:basedOn w:val="Standaard"/>
    <w:autoRedefine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character" w:styleId="Hyperlink">
    <w:name w:val="Hyperlink"/>
    <w:basedOn w:val="Standaardalinea-lettertype"/>
    <w:rsid w:val="00001B3D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C200C5"/>
    <w:pPr>
      <w:tabs>
        <w:tab w:val="left" w:pos="960"/>
        <w:tab w:val="right" w:pos="8545"/>
      </w:tabs>
      <w:spacing w:before="120" w:after="60"/>
    </w:pPr>
    <w:rPr>
      <w:b/>
      <w:bCs/>
      <w:noProof/>
      <w:color w:val="0000FF"/>
    </w:rPr>
  </w:style>
  <w:style w:type="paragraph" w:styleId="Inhopg2">
    <w:name w:val="toc 2"/>
    <w:basedOn w:val="Standaard"/>
    <w:next w:val="Standaard"/>
    <w:autoRedefine/>
    <w:uiPriority w:val="39"/>
    <w:rsid w:val="00285806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285806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uiPriority w:val="39"/>
    <w:rsid w:val="00285806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C200C5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autoRedefine/>
    <w:uiPriority w:val="39"/>
    <w:rsid w:val="00285806"/>
    <w:pPr>
      <w:tabs>
        <w:tab w:val="right" w:pos="8488"/>
      </w:tabs>
      <w:ind w:left="960"/>
    </w:pPr>
    <w:rPr>
      <w:noProof/>
      <w:sz w:val="16"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styleId="Koptekst">
    <w:name w:val="header"/>
    <w:basedOn w:val="Standaard"/>
    <w:autoRedefine/>
    <w:pPr>
      <w:tabs>
        <w:tab w:val="left" w:pos="-851"/>
        <w:tab w:val="center" w:pos="3969"/>
        <w:tab w:val="right" w:pos="8505"/>
      </w:tabs>
      <w:ind w:left="-851"/>
    </w:pPr>
    <w:rPr>
      <w:rFonts w:ascii="Arial" w:hAnsi="Arial"/>
      <w:sz w:val="16"/>
    </w:rPr>
  </w:style>
  <w:style w:type="paragraph" w:customStyle="1" w:styleId="Lijn">
    <w:name w:val="Lijn"/>
    <w:basedOn w:val="Standaard"/>
    <w:link w:val="LijnChar"/>
    <w:autoRedefine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A83A63"/>
    <w:rPr>
      <w:rFonts w:ascii="Helvetica" w:hAnsi="Helvetica"/>
      <w:color w:val="000000"/>
      <w:spacing w:val="-2"/>
      <w:sz w:val="16"/>
      <w:lang w:val="nl-NL" w:eastAsia="nl-NL" w:bidi="ar-SA"/>
    </w:rPr>
  </w:style>
  <w:style w:type="paragraph" w:styleId="Lijstopsomteken">
    <w:name w:val="List Bullet"/>
    <w:basedOn w:val="Standaard"/>
    <w:autoRedefine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paragraph" w:customStyle="1" w:styleId="Link">
    <w:name w:val="Link"/>
    <w:autoRedefine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BE03ED"/>
    <w:rPr>
      <w:b/>
      <w:color w:val="008080"/>
    </w:rPr>
  </w:style>
  <w:style w:type="character" w:customStyle="1" w:styleId="Merk">
    <w:name w:val="Merk"/>
    <w:basedOn w:val="Standaardalinea-lettertype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</w:style>
  <w:style w:type="paragraph" w:customStyle="1" w:styleId="Sfb">
    <w:name w:val="Sfb"/>
    <w:basedOn w:val="Standaard"/>
    <w:next w:val="Lijn"/>
    <w:autoRedefine/>
    <w:rsid w:val="00BC267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styleId="Voettekst">
    <w:name w:val="footer"/>
    <w:basedOn w:val="Standaard"/>
    <w:next w:val="Standaard"/>
    <w:pPr>
      <w:tabs>
        <w:tab w:val="center" w:pos="4252"/>
        <w:tab w:val="right" w:pos="8504"/>
      </w:tabs>
      <w:ind w:left="567"/>
    </w:pPr>
    <w:rPr>
      <w:rFonts w:ascii="Helvetica" w:hAnsi="Helvetica"/>
      <w:lang w:val="en-US"/>
    </w:rPr>
  </w:style>
  <w:style w:type="paragraph" w:customStyle="1" w:styleId="Zieook">
    <w:name w:val="Zie ook"/>
    <w:basedOn w:val="Standaard"/>
    <w:autoRedefine/>
    <w:rsid w:val="0050538A"/>
    <w:pPr>
      <w:tabs>
        <w:tab w:val="left" w:pos="567"/>
        <w:tab w:val="left" w:pos="1134"/>
        <w:tab w:val="left" w:pos="1701"/>
      </w:tabs>
      <w:spacing w:before="60" w:after="60"/>
      <w:ind w:left="-851"/>
      <w:outlineLvl w:val="6"/>
    </w:pPr>
    <w:rPr>
      <w:rFonts w:ascii="Arial" w:hAnsi="Arial"/>
      <w:snapToGrid w:val="0"/>
      <w:color w:val="000000"/>
      <w:sz w:val="18"/>
    </w:rPr>
  </w:style>
  <w:style w:type="paragraph" w:styleId="Bloktekst">
    <w:name w:val="Block Text"/>
    <w:basedOn w:val="Standaard"/>
    <w:rsid w:val="00AB1C6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character" w:customStyle="1" w:styleId="Post">
    <w:name w:val="Post"/>
    <w:basedOn w:val="Standaardalinea-lettertype"/>
    <w:rsid w:val="00AB1C6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AB1C6B"/>
    <w:rPr>
      <w:color w:val="FF0000"/>
    </w:rPr>
  </w:style>
  <w:style w:type="character" w:customStyle="1" w:styleId="MerkChar">
    <w:name w:val="MerkChar"/>
    <w:basedOn w:val="Standaardalinea-lettertype"/>
    <w:rsid w:val="00AB1C6B"/>
    <w:rPr>
      <w:color w:val="FF6600"/>
    </w:rPr>
  </w:style>
  <w:style w:type="paragraph" w:customStyle="1" w:styleId="Kop4VetRood">
    <w:name w:val="Kop 4 + Vet Rood"/>
    <w:basedOn w:val="Inhopg4"/>
    <w:link w:val="Kop4VetRoodChar"/>
    <w:rsid w:val="00AB1C6B"/>
    <w:pPr>
      <w:tabs>
        <w:tab w:val="clear" w:pos="8488"/>
        <w:tab w:val="right" w:leader="dot" w:pos="8494"/>
      </w:tabs>
    </w:pPr>
    <w:rPr>
      <w:b/>
      <w:bCs/>
      <w:color w:val="FF0000"/>
      <w:lang w:val="nl-BE"/>
    </w:rPr>
  </w:style>
  <w:style w:type="character" w:customStyle="1" w:styleId="Kop4VetRoodChar">
    <w:name w:val="Kop 4 + Vet Rood Char"/>
    <w:basedOn w:val="Inhopg4Char"/>
    <w:link w:val="Kop4VetRood"/>
    <w:rsid w:val="00AB1C6B"/>
    <w:rPr>
      <w:b/>
      <w:bCs/>
      <w:noProof/>
      <w:color w:val="FF0000"/>
      <w:sz w:val="16"/>
      <w:szCs w:val="24"/>
      <w:lang w:val="nl-BE" w:eastAsia="nl-NL" w:bidi="ar-SA"/>
    </w:rPr>
  </w:style>
  <w:style w:type="paragraph" w:customStyle="1" w:styleId="80">
    <w:name w:val="8.0"/>
    <w:basedOn w:val="Standaard"/>
    <w:link w:val="80Char"/>
    <w:autoRedefine/>
    <w:rsid w:val="009F284B"/>
    <w:pPr>
      <w:tabs>
        <w:tab w:val="left" w:pos="284"/>
      </w:tabs>
      <w:spacing w:before="20" w:after="40"/>
      <w:ind w:left="567"/>
    </w:pPr>
    <w:rPr>
      <w:rFonts w:ascii="Arial" w:hAnsi="Arial" w:cs="Arial"/>
      <w:noProof/>
      <w:color w:val="000000"/>
      <w:sz w:val="18"/>
      <w:szCs w:val="18"/>
      <w:lang w:val="fr-BE" w:eastAsia="fr-BE"/>
    </w:rPr>
  </w:style>
  <w:style w:type="character" w:customStyle="1" w:styleId="80Char">
    <w:name w:val="8.0 Char"/>
    <w:basedOn w:val="Standaardalinea-lettertype"/>
    <w:link w:val="80"/>
    <w:rsid w:val="009F284B"/>
    <w:rPr>
      <w:rFonts w:ascii="Arial" w:hAnsi="Arial" w:cs="Arial"/>
      <w:noProof/>
      <w:color w:val="000000"/>
      <w:sz w:val="18"/>
      <w:szCs w:val="18"/>
      <w:lang w:val="fr-BE" w:eastAsia="fr-BE" w:bidi="ar-SA"/>
    </w:rPr>
  </w:style>
  <w:style w:type="paragraph" w:customStyle="1" w:styleId="Kop4b">
    <w:name w:val="Kop 4 b"/>
    <w:basedOn w:val="Standaard"/>
    <w:rsid w:val="00E41899"/>
    <w:pPr>
      <w:tabs>
        <w:tab w:val="left" w:pos="567"/>
      </w:tabs>
      <w:outlineLvl w:val="3"/>
    </w:pPr>
    <w:rPr>
      <w:rFonts w:ascii="Arial" w:hAnsi="Arial"/>
      <w:b/>
      <w:color w:val="000000"/>
      <w:sz w:val="16"/>
    </w:rPr>
  </w:style>
  <w:style w:type="paragraph" w:customStyle="1" w:styleId="Bestek">
    <w:name w:val="Bestek"/>
    <w:basedOn w:val="Standaard"/>
    <w:rsid w:val="00A83A63"/>
    <w:pPr>
      <w:ind w:left="-851"/>
    </w:pPr>
    <w:rPr>
      <w:rFonts w:ascii="Arial" w:hAnsi="Arial"/>
      <w:b/>
      <w:color w:val="FF0000"/>
    </w:rPr>
  </w:style>
  <w:style w:type="paragraph" w:customStyle="1" w:styleId="83Normen">
    <w:name w:val="8.3 Normen"/>
    <w:basedOn w:val="83Kenm"/>
    <w:rsid w:val="00E36B17"/>
    <w:pPr>
      <w:tabs>
        <w:tab w:val="clear" w:pos="4253"/>
      </w:tabs>
      <w:ind w:left="4082" w:hanging="113"/>
      <w:jc w:val="both"/>
    </w:pPr>
    <w:rPr>
      <w:b/>
      <w:bCs/>
      <w:color w:val="008000"/>
      <w:szCs w:val="16"/>
    </w:rPr>
  </w:style>
  <w:style w:type="character" w:customStyle="1" w:styleId="Poste">
    <w:name w:val="Poste"/>
    <w:basedOn w:val="Standaardalinea-lettertype"/>
    <w:rsid w:val="00E36B1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OFWEL">
    <w:name w:val="OFWEL"/>
    <w:basedOn w:val="Standaard"/>
    <w:next w:val="Standaard"/>
    <w:rsid w:val="00E36B17"/>
    <w:rPr>
      <w:color w:val="008080"/>
    </w:rPr>
  </w:style>
  <w:style w:type="paragraph" w:customStyle="1" w:styleId="Meting">
    <w:name w:val="Meting"/>
    <w:basedOn w:val="Standaard"/>
    <w:rsid w:val="00E36B17"/>
    <w:pPr>
      <w:ind w:left="1418" w:hanging="1418"/>
    </w:pPr>
  </w:style>
  <w:style w:type="paragraph" w:customStyle="1" w:styleId="OFWEL-1">
    <w:name w:val="OFWEL -1"/>
    <w:basedOn w:val="OFWEL"/>
    <w:rsid w:val="00E36B17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E36B17"/>
    <w:rPr>
      <w:color w:val="0000FF"/>
    </w:rPr>
  </w:style>
  <w:style w:type="paragraph" w:customStyle="1" w:styleId="Volgnr">
    <w:name w:val="Volgnr"/>
    <w:basedOn w:val="Kop4"/>
    <w:next w:val="Kop4"/>
    <w:link w:val="VolgnrChar1"/>
    <w:rsid w:val="00072277"/>
    <w:pPr>
      <w:tabs>
        <w:tab w:val="right" w:pos="8505"/>
      </w:tabs>
      <w:spacing w:before="120" w:after="120"/>
    </w:pPr>
    <w:rPr>
      <w:rFonts w:cs="Arial"/>
      <w:color w:val="000000"/>
      <w:szCs w:val="16"/>
    </w:rPr>
  </w:style>
  <w:style w:type="character" w:customStyle="1" w:styleId="VolgnrChar1">
    <w:name w:val="Volgnr Char1"/>
    <w:basedOn w:val="Kop4Char"/>
    <w:link w:val="Volgnr"/>
    <w:rsid w:val="00CD01BA"/>
    <w:rPr>
      <w:rFonts w:ascii="Arial" w:hAnsi="Arial" w:cs="Arial"/>
      <w:color w:val="000000"/>
      <w:sz w:val="16"/>
      <w:szCs w:val="16"/>
      <w:lang w:val="nl-BE" w:eastAsia="nl-NL" w:bidi="ar-SA"/>
    </w:rPr>
  </w:style>
  <w:style w:type="paragraph" w:customStyle="1" w:styleId="Merk1">
    <w:name w:val="Merk1"/>
    <w:basedOn w:val="Volgnr"/>
    <w:next w:val="Kop4"/>
    <w:link w:val="Merk1Char1"/>
    <w:rsid w:val="00072277"/>
    <w:pPr>
      <w:tabs>
        <w:tab w:val="clear" w:pos="567"/>
        <w:tab w:val="clear" w:pos="7371"/>
        <w:tab w:val="clear" w:pos="7938"/>
        <w:tab w:val="clear" w:pos="8505"/>
      </w:tabs>
      <w:spacing w:before="0" w:after="0"/>
      <w:ind w:left="-851" w:firstLine="0"/>
      <w:outlineLvl w:val="9"/>
    </w:pPr>
    <w:rPr>
      <w:b/>
      <w:color w:val="FF0000"/>
    </w:rPr>
  </w:style>
  <w:style w:type="character" w:customStyle="1" w:styleId="Merk1Char1">
    <w:name w:val="Merk1 Char1"/>
    <w:basedOn w:val="VolgnrChar1"/>
    <w:link w:val="Merk1"/>
    <w:rsid w:val="00CD01BA"/>
    <w:rPr>
      <w:rFonts w:ascii="Arial" w:hAnsi="Arial" w:cs="Arial"/>
      <w:b/>
      <w:color w:val="FF0000"/>
      <w:sz w:val="16"/>
      <w:szCs w:val="16"/>
      <w:lang w:val="nl-BE" w:eastAsia="nl-NL" w:bidi="ar-SA"/>
    </w:rPr>
  </w:style>
  <w:style w:type="paragraph" w:customStyle="1" w:styleId="Hoofdgroep">
    <w:name w:val="Hoofdgroep"/>
    <w:basedOn w:val="Hoofdstuk"/>
    <w:autoRedefine/>
    <w:rsid w:val="004866A5"/>
    <w:pPr>
      <w:ind w:left="567" w:hanging="1418"/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basedOn w:val="Standaardalinea-lettertype"/>
    <w:semiHidden/>
    <w:rsid w:val="00080778"/>
    <w:rPr>
      <w:sz w:val="16"/>
      <w:szCs w:val="16"/>
    </w:rPr>
  </w:style>
  <w:style w:type="paragraph" w:styleId="Tekstopmerking">
    <w:name w:val="annotation text"/>
    <w:basedOn w:val="Standaard"/>
    <w:semiHidden/>
    <w:rsid w:val="00080778"/>
    <w:pPr>
      <w:jc w:val="left"/>
    </w:pPr>
    <w:rPr>
      <w:lang w:val="nl-NL"/>
    </w:rPr>
  </w:style>
  <w:style w:type="paragraph" w:styleId="Ballontekst">
    <w:name w:val="Balloon Text"/>
    <w:basedOn w:val="Standaard"/>
    <w:semiHidden/>
    <w:rsid w:val="00080778"/>
    <w:rPr>
      <w:rFonts w:ascii="Tahoma" w:hAnsi="Tahoma" w:cs="Tahoma"/>
      <w:sz w:val="16"/>
      <w:szCs w:val="16"/>
    </w:rPr>
  </w:style>
  <w:style w:type="character" w:customStyle="1" w:styleId="Referentie">
    <w:name w:val="Referentie"/>
    <w:basedOn w:val="Standaardalinea-lettertype"/>
    <w:rsid w:val="00EF3F97"/>
    <w:rPr>
      <w:color w:val="FF6600"/>
    </w:rPr>
  </w:style>
  <w:style w:type="character" w:customStyle="1" w:styleId="RevisieDatum">
    <w:name w:val="RevisieDatum"/>
    <w:basedOn w:val="Standaardalinea-lettertype"/>
    <w:rsid w:val="00EF3F97"/>
    <w:rPr>
      <w:vanish/>
      <w:color w:val="auto"/>
    </w:rPr>
  </w:style>
  <w:style w:type="character" w:customStyle="1" w:styleId="LigneChar">
    <w:name w:val="Ligne Char"/>
    <w:basedOn w:val="Standaardalinea-lettertype"/>
    <w:link w:val="Ligne"/>
    <w:rsid w:val="009B3FA1"/>
    <w:rPr>
      <w:rFonts w:ascii="Helvetica" w:eastAsia="Times New Roman" w:hAnsi="Helvetica"/>
      <w:color w:val="000000"/>
      <w:spacing w:val="-2"/>
      <w:sz w:val="16"/>
      <w:lang w:val="nl-NL" w:eastAsia="nl-NL"/>
    </w:rPr>
  </w:style>
  <w:style w:type="character" w:customStyle="1" w:styleId="OptionCar">
    <w:name w:val="OptionCar"/>
    <w:basedOn w:val="Standaardalinea-lettertype"/>
    <w:rsid w:val="009B3FA1"/>
    <w:rPr>
      <w:color w:val="FF0000"/>
    </w:rPr>
  </w:style>
  <w:style w:type="paragraph" w:customStyle="1" w:styleId="80FR">
    <w:name w:val="8.0 FR"/>
    <w:basedOn w:val="Standaard"/>
    <w:link w:val="80FRChar"/>
    <w:autoRedefine/>
    <w:rsid w:val="009B3FA1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basedOn w:val="Standaardalinea-lettertype"/>
    <w:link w:val="80FR"/>
    <w:rsid w:val="009B3FA1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83KenmChar">
    <w:name w:val="8.3 Kenm Char"/>
    <w:basedOn w:val="Standaardalinea-lettertype"/>
    <w:link w:val="83Kenm"/>
    <w:rsid w:val="00385925"/>
    <w:rPr>
      <w:rFonts w:ascii="Arial" w:eastAsia="Times New Roman" w:hAnsi="Arial" w:cs="Arial"/>
      <w:sz w:val="16"/>
      <w:szCs w:val="18"/>
      <w:lang w:val="nl-NL" w:eastAsia="nl-NL"/>
    </w:rPr>
  </w:style>
  <w:style w:type="character" w:customStyle="1" w:styleId="apple-converted-space">
    <w:name w:val="apple-converted-space"/>
    <w:basedOn w:val="Standaardalinea-lettertype"/>
    <w:rsid w:val="000A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walrave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%20Simar\Application%20Data\Microsoft\Sjablonen\Fabrikant%20Bestek%202005%20R6%20NL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A0BA2-9283-4374-86FB-7FCAA44BB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7E3DF-15DC-4684-95D0-9E6E0C562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Settings\Daniel Simar\Application Data\Microsoft\Sjablonen\Fabrikant Bestek 2005 R6 NL.dot</Template>
  <TotalTime>0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Brandbescherming</vt:lpstr>
      <vt:lpstr>Brandbescherming</vt:lpstr>
    </vt:vector>
  </TitlesOfParts>
  <Manager>Cobosystems CBS</Manager>
  <Company>Cobosystems NV</Company>
  <LinksUpToDate>false</LinksUpToDate>
  <CharactersWithSpaces>4518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mailto:info@walraven.com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Brandbescherming</dc:title>
  <dc:subject>Promat - Promatect - v7 2006</dc:subject>
  <dc:creator>DS - 2006 06 27</dc:creator>
  <cp:keywords>Copyright 2006</cp:keywords>
  <cp:lastModifiedBy>Microsoft Office-gebruiker</cp:lastModifiedBy>
  <cp:revision>2</cp:revision>
  <cp:lastPrinted>2006-06-27T08:34:00Z</cp:lastPrinted>
  <dcterms:created xsi:type="dcterms:W3CDTF">2022-06-20T07:23:00Z</dcterms:created>
  <dcterms:modified xsi:type="dcterms:W3CDTF">2022-06-20T07:23:00Z</dcterms:modified>
  <cp:category>Fabrikantbestektekst R6 2006</cp:category>
</cp:coreProperties>
</file>